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28631816"/>
        <w:docPartObj>
          <w:docPartGallery w:val="Cover Pages"/>
          <w:docPartUnique/>
        </w:docPartObj>
      </w:sdtPr>
      <w:sdtContent>
        <w:tbl>
          <w:tblPr>
            <w:tblpPr w:leftFromText="187" w:rightFromText="187" w:vertAnchor="page" w:horzAnchor="page" w:tblpYSpec="top"/>
            <w:tblW w:w="0" w:type="auto"/>
            <w:tblLook w:val="04A0"/>
          </w:tblPr>
          <w:tblGrid>
            <w:gridCol w:w="1440"/>
            <w:gridCol w:w="4055"/>
          </w:tblGrid>
          <w:tr w:rsidR="009D43EE" w:rsidTr="009D43EE">
            <w:trPr>
              <w:trHeight w:val="1440"/>
            </w:trPr>
            <w:tc>
              <w:tcPr>
                <w:tcW w:w="1440" w:type="dxa"/>
                <w:tcBorders>
                  <w:right w:val="single" w:sz="4" w:space="0" w:color="FFFFFF" w:themeColor="background1"/>
                </w:tcBorders>
                <w:shd w:val="clear" w:color="auto" w:fill="943634" w:themeFill="accent2" w:themeFillShade="BF"/>
              </w:tcPr>
              <w:p w:rsidR="009D43EE" w:rsidRDefault="009D43EE"/>
            </w:tc>
            <w:sdt>
              <w:sdtPr>
                <w:rPr>
                  <w:rFonts w:asciiTheme="majorHAnsi" w:eastAsiaTheme="majorEastAsia" w:hAnsiTheme="majorHAnsi" w:cstheme="majorBidi"/>
                  <w:b/>
                  <w:bCs/>
                  <w:color w:val="FFFFFF" w:themeColor="background1"/>
                  <w:sz w:val="72"/>
                  <w:szCs w:val="72"/>
                </w:rPr>
                <w:alias w:val="Año"/>
                <w:id w:val="15676118"/>
                <w:placeholder>
                  <w:docPart w:val="AD86324FDD484230B5454D672EC43B91"/>
                </w:placeholder>
                <w:dataBinding w:prefixMappings="xmlns:ns0='http://schemas.microsoft.com/office/2006/coverPageProps'" w:xpath="/ns0:CoverPageProperties[1]/ns0:PublishDate[1]" w:storeItemID="{55AF091B-3C7A-41E3-B477-F2FDAA23CFDA}"/>
                <w:date w:fullDate="2013-01-01T00:00:00Z">
                  <w:dateFormat w:val="yyyy"/>
                  <w:lid w:val="es-ES"/>
                  <w:storeMappedDataAs w:val="dateTime"/>
                  <w:calendar w:val="gregorian"/>
                </w:date>
              </w:sdtPr>
              <w:sdtContent>
                <w:tc>
                  <w:tcPr>
                    <w:tcW w:w="4055" w:type="dxa"/>
                    <w:tcBorders>
                      <w:left w:val="single" w:sz="4" w:space="0" w:color="FFFFFF" w:themeColor="background1"/>
                    </w:tcBorders>
                    <w:shd w:val="clear" w:color="auto" w:fill="943634" w:themeFill="accent2" w:themeFillShade="BF"/>
                    <w:vAlign w:val="bottom"/>
                  </w:tcPr>
                  <w:p w:rsidR="009D43EE" w:rsidRDefault="009D43EE" w:rsidP="009D43EE">
                    <w:pPr>
                      <w:pStyle w:val="Sinespaciado"/>
                      <w:rPr>
                        <w:rFonts w:asciiTheme="majorHAnsi" w:eastAsiaTheme="majorEastAsia" w:hAnsiTheme="majorHAnsi" w:cstheme="majorBidi"/>
                        <w:b/>
                        <w:bCs/>
                        <w:color w:val="FFFFFF" w:themeColor="background1"/>
                        <w:sz w:val="72"/>
                        <w:szCs w:val="72"/>
                      </w:rPr>
                    </w:pPr>
                    <w:r>
                      <w:rPr>
                        <w:rFonts w:asciiTheme="majorHAnsi" w:eastAsiaTheme="majorEastAsia" w:hAnsiTheme="majorHAnsi" w:cstheme="majorBidi"/>
                        <w:b/>
                        <w:bCs/>
                        <w:color w:val="FFFFFF" w:themeColor="background1"/>
                        <w:sz w:val="72"/>
                        <w:szCs w:val="72"/>
                      </w:rPr>
                      <w:t>2013</w:t>
                    </w:r>
                  </w:p>
                </w:tc>
              </w:sdtContent>
            </w:sdt>
          </w:tr>
          <w:tr w:rsidR="009D43EE" w:rsidTr="009D43EE">
            <w:trPr>
              <w:trHeight w:val="2880"/>
            </w:trPr>
            <w:tc>
              <w:tcPr>
                <w:tcW w:w="1440" w:type="dxa"/>
                <w:tcBorders>
                  <w:right w:val="single" w:sz="4" w:space="0" w:color="000000" w:themeColor="text1"/>
                </w:tcBorders>
              </w:tcPr>
              <w:p w:rsidR="009D43EE" w:rsidRDefault="009D43EE"/>
            </w:tc>
            <w:tc>
              <w:tcPr>
                <w:tcW w:w="4055" w:type="dxa"/>
                <w:tcBorders>
                  <w:left w:val="single" w:sz="4" w:space="0" w:color="000000" w:themeColor="text1"/>
                </w:tcBorders>
                <w:vAlign w:val="center"/>
              </w:tcPr>
              <w:sdt>
                <w:sdtPr>
                  <w:rPr>
                    <w:color w:val="76923C" w:themeColor="accent3" w:themeShade="BF"/>
                    <w:sz w:val="32"/>
                    <w:szCs w:val="32"/>
                  </w:rPr>
                  <w:alias w:val="Organización"/>
                  <w:id w:val="15676123"/>
                  <w:placeholder>
                    <w:docPart w:val="F6BF7281F93340A9B7E6BA9D5EC06E52"/>
                  </w:placeholder>
                  <w:dataBinding w:prefixMappings="xmlns:ns0='http://schemas.openxmlformats.org/officeDocument/2006/extended-properties'" w:xpath="/ns0:Properties[1]/ns0:Company[1]" w:storeItemID="{6668398D-A668-4E3E-A5EB-62B293D839F1}"/>
                  <w:text/>
                </w:sdtPr>
                <w:sdtContent>
                  <w:p w:rsidR="009D43EE" w:rsidRPr="009D43EE" w:rsidRDefault="009D43EE">
                    <w:pPr>
                      <w:pStyle w:val="Sinespaciado"/>
                      <w:rPr>
                        <w:color w:val="76923C" w:themeColor="accent3" w:themeShade="BF"/>
                        <w:sz w:val="32"/>
                        <w:szCs w:val="32"/>
                      </w:rPr>
                    </w:pPr>
                    <w:r w:rsidRPr="009D43EE">
                      <w:rPr>
                        <w:color w:val="76923C" w:themeColor="accent3" w:themeShade="BF"/>
                        <w:sz w:val="32"/>
                        <w:szCs w:val="32"/>
                      </w:rPr>
                      <w:t>I.E.S. José Luis Castillo-Puche</w:t>
                    </w:r>
                  </w:p>
                </w:sdtContent>
              </w:sdt>
              <w:p w:rsidR="009D43EE" w:rsidRPr="009D43EE" w:rsidRDefault="009D43EE">
                <w:pPr>
                  <w:pStyle w:val="Sinespaciado"/>
                  <w:rPr>
                    <w:color w:val="76923C" w:themeColor="accent3" w:themeShade="BF"/>
                    <w:sz w:val="32"/>
                    <w:szCs w:val="32"/>
                  </w:rPr>
                </w:pPr>
              </w:p>
              <w:sdt>
                <w:sdtPr>
                  <w:rPr>
                    <w:color w:val="76923C" w:themeColor="accent3" w:themeShade="BF"/>
                    <w:sz w:val="32"/>
                    <w:szCs w:val="32"/>
                  </w:rPr>
                  <w:alias w:val="Autor"/>
                  <w:id w:val="15676130"/>
                  <w:placeholder>
                    <w:docPart w:val="80AB759B5DDF4A2692CA41324244553C"/>
                  </w:placeholder>
                  <w:dataBinding w:prefixMappings="xmlns:ns0='http://schemas.openxmlformats.org/package/2006/metadata/core-properties' xmlns:ns1='http://purl.org/dc/elements/1.1/'" w:xpath="/ns0:coreProperties[1]/ns1:creator[1]" w:storeItemID="{6C3C8BC8-F283-45AE-878A-BAB7291924A1}"/>
                  <w:text/>
                </w:sdtPr>
                <w:sdtContent>
                  <w:p w:rsidR="009D43EE" w:rsidRPr="009D43EE" w:rsidRDefault="009D43EE">
                    <w:pPr>
                      <w:pStyle w:val="Sinespaciado"/>
                      <w:rPr>
                        <w:color w:val="76923C" w:themeColor="accent3" w:themeShade="BF"/>
                        <w:sz w:val="32"/>
                        <w:szCs w:val="32"/>
                      </w:rPr>
                    </w:pPr>
                    <w:r w:rsidRPr="009D43EE">
                      <w:rPr>
                        <w:color w:val="76923C" w:themeColor="accent3" w:themeShade="BF"/>
                        <w:sz w:val="32"/>
                        <w:szCs w:val="32"/>
                      </w:rPr>
                      <w:t>Amorós Serrano, Salvador</w:t>
                    </w:r>
                  </w:p>
                </w:sdtContent>
              </w:sdt>
              <w:p w:rsidR="009D43EE" w:rsidRDefault="00725D07">
                <w:pPr>
                  <w:pStyle w:val="Sinespaciado"/>
                  <w:rPr>
                    <w:color w:val="76923C" w:themeColor="accent3" w:themeShade="BF"/>
                  </w:rPr>
                </w:pPr>
                <w:r>
                  <w:rPr>
                    <w:noProof/>
                    <w:color w:val="76923C" w:themeColor="accent3" w:themeShade="BF"/>
                    <w:lang w:eastAsia="es-ES"/>
                  </w:rPr>
                  <w:drawing>
                    <wp:anchor distT="0" distB="0" distL="114300" distR="114300" simplePos="0" relativeHeight="251658240" behindDoc="1" locked="0" layoutInCell="1" allowOverlap="1">
                      <wp:simplePos x="0" y="0"/>
                      <wp:positionH relativeFrom="column">
                        <wp:posOffset>172720</wp:posOffset>
                      </wp:positionH>
                      <wp:positionV relativeFrom="paragraph">
                        <wp:posOffset>556260</wp:posOffset>
                      </wp:positionV>
                      <wp:extent cx="5391150" cy="5448300"/>
                      <wp:effectExtent l="1905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391150" cy="5448300"/>
                              </a:xfrm>
                              <a:prstGeom prst="rect">
                                <a:avLst/>
                              </a:prstGeom>
                              <a:noFill/>
                              <a:ln w="9525">
                                <a:noFill/>
                                <a:miter lim="800000"/>
                                <a:headEnd/>
                                <a:tailEnd/>
                              </a:ln>
                            </pic:spPr>
                          </pic:pic>
                        </a:graphicData>
                      </a:graphic>
                    </wp:anchor>
                  </w:drawing>
                </w:r>
              </w:p>
            </w:tc>
          </w:tr>
        </w:tbl>
        <w:p w:rsidR="009D43EE" w:rsidRDefault="009D43EE"/>
        <w:p w:rsidR="009D43EE" w:rsidRDefault="009D43EE"/>
        <w:tbl>
          <w:tblPr>
            <w:tblpPr w:leftFromText="187" w:rightFromText="187" w:horzAnchor="margin" w:tblpXSpec="center" w:tblpYSpec="bottom"/>
            <w:tblW w:w="5000" w:type="pct"/>
            <w:tblLook w:val="04A0"/>
          </w:tblPr>
          <w:tblGrid>
            <w:gridCol w:w="8720"/>
          </w:tblGrid>
          <w:tr w:rsidR="009D43EE">
            <w:tc>
              <w:tcPr>
                <w:tcW w:w="0" w:type="auto"/>
              </w:tcPr>
              <w:p w:rsidR="009D43EE" w:rsidRDefault="009D43EE" w:rsidP="00BF67E9">
                <w:pPr>
                  <w:pStyle w:val="Sinespaciado"/>
                  <w:rPr>
                    <w:b/>
                    <w:bCs/>
                    <w:caps/>
                    <w:sz w:val="72"/>
                    <w:szCs w:val="72"/>
                  </w:rPr>
                </w:pPr>
                <w:r>
                  <w:rPr>
                    <w:b/>
                    <w:bCs/>
                    <w:caps/>
                    <w:color w:val="76923C" w:themeColor="accent3" w:themeShade="BF"/>
                    <w:sz w:val="72"/>
                    <w:szCs w:val="72"/>
                  </w:rPr>
                  <w:t>[</w:t>
                </w:r>
                <w:sdt>
                  <w:sdtPr>
                    <w:rPr>
                      <w:b/>
                      <w:bCs/>
                      <w:caps/>
                      <w:sz w:val="72"/>
                      <w:szCs w:val="72"/>
                    </w:rPr>
                    <w:alias w:val="Título"/>
                    <w:id w:val="15676137"/>
                    <w:dataBinding w:prefixMappings="xmlns:ns0='http://schemas.openxmlformats.org/package/2006/metadata/core-properties' xmlns:ns1='http://purl.org/dc/elements/1.1/'" w:xpath="/ns0:coreProperties[1]/ns1:title[1]" w:storeItemID="{6C3C8BC8-F283-45AE-878A-BAB7291924A1}"/>
                    <w:text/>
                  </w:sdtPr>
                  <w:sdtContent>
                    <w:r w:rsidR="001C34D4">
                      <w:rPr>
                        <w:b/>
                        <w:bCs/>
                        <w:caps/>
                        <w:sz w:val="72"/>
                        <w:szCs w:val="72"/>
                      </w:rPr>
                      <w:t>Mesa de Juegos Reunidos</w:t>
                    </w:r>
                  </w:sdtContent>
                </w:sdt>
                <w:r>
                  <w:rPr>
                    <w:b/>
                    <w:bCs/>
                    <w:caps/>
                    <w:color w:val="76923C" w:themeColor="accent3" w:themeShade="BF"/>
                    <w:sz w:val="72"/>
                    <w:szCs w:val="72"/>
                  </w:rPr>
                  <w:t>]</w:t>
                </w:r>
              </w:p>
            </w:tc>
          </w:tr>
          <w:tr w:rsidR="009D43EE">
            <w:sdt>
              <w:sdtPr>
                <w:rPr>
                  <w:color w:val="7F7F7F" w:themeColor="background1" w:themeShade="7F"/>
                </w:rPr>
                <w:alias w:val="Abstracto"/>
                <w:id w:val="15676143"/>
                <w:showingPlcHdr/>
                <w:dataBinding w:prefixMappings="xmlns:ns0='http://schemas.microsoft.com/office/2006/coverPageProps'" w:xpath="/ns0:CoverPageProperties[1]/ns0:Abstract[1]" w:storeItemID="{55AF091B-3C7A-41E3-B477-F2FDAA23CFDA}"/>
                <w:text/>
              </w:sdtPr>
              <w:sdtContent>
                <w:tc>
                  <w:tcPr>
                    <w:tcW w:w="0" w:type="auto"/>
                  </w:tcPr>
                  <w:p w:rsidR="009D43EE" w:rsidRDefault="000B457D" w:rsidP="000B457D">
                    <w:pPr>
                      <w:pStyle w:val="Sinespaciado"/>
                      <w:rPr>
                        <w:color w:val="7F7F7F" w:themeColor="background1" w:themeShade="7F"/>
                      </w:rPr>
                    </w:pPr>
                    <w:r>
                      <w:rPr>
                        <w:color w:val="7F7F7F" w:themeColor="background1" w:themeShade="7F"/>
                      </w:rPr>
                      <w:t xml:space="preserve">     </w:t>
                    </w:r>
                  </w:p>
                </w:tc>
              </w:sdtContent>
            </w:sdt>
          </w:tr>
        </w:tbl>
        <w:p w:rsidR="006021E5" w:rsidRDefault="00AD192F"/>
      </w:sdtContent>
    </w:sdt>
    <w:p w:rsidR="006021E5" w:rsidRDefault="006021E5"/>
    <w:p w:rsidR="009010E1" w:rsidRDefault="009010E1">
      <w:r>
        <w:br w:type="page"/>
      </w:r>
    </w:p>
    <w:p w:rsidR="009010E1" w:rsidRDefault="009010E1" w:rsidP="009010E1">
      <w:pPr>
        <w:jc w:val="center"/>
        <w:rPr>
          <w:rFonts w:ascii="Times New Roman" w:hAnsi="Times New Roman" w:cs="Times New Roman"/>
          <w:b/>
          <w:sz w:val="72"/>
          <w:szCs w:val="72"/>
        </w:rPr>
      </w:pPr>
      <w:r>
        <w:rPr>
          <w:rFonts w:ascii="Times New Roman" w:hAnsi="Times New Roman" w:cs="Times New Roman"/>
          <w:b/>
          <w:sz w:val="72"/>
          <w:szCs w:val="72"/>
        </w:rPr>
        <w:lastRenderedPageBreak/>
        <w:t>ÍNDICE</w:t>
      </w:r>
    </w:p>
    <w:p w:rsidR="009010E1" w:rsidRDefault="009010E1" w:rsidP="009010E1">
      <w:pPr>
        <w:jc w:val="both"/>
        <w:rPr>
          <w:rFonts w:ascii="Times New Roman" w:hAnsi="Times New Roman" w:cs="Times New Roman"/>
          <w:sz w:val="28"/>
          <w:szCs w:val="28"/>
        </w:rPr>
      </w:pPr>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r w:rsidRPr="00461DD0">
        <w:rPr>
          <w:rFonts w:ascii="Times New Roman" w:hAnsi="Times New Roman" w:cs="Times New Roman"/>
          <w:sz w:val="32"/>
          <w:szCs w:val="32"/>
        </w:rPr>
        <w:fldChar w:fldCharType="begin"/>
      </w:r>
      <w:r w:rsidR="00461DD0" w:rsidRPr="00461DD0">
        <w:rPr>
          <w:rFonts w:ascii="Times New Roman" w:hAnsi="Times New Roman" w:cs="Times New Roman"/>
          <w:sz w:val="32"/>
          <w:szCs w:val="32"/>
        </w:rPr>
        <w:instrText xml:space="preserve"> TOC \o "1-3" \h \z \u </w:instrText>
      </w:r>
      <w:r w:rsidRPr="00461DD0">
        <w:rPr>
          <w:rFonts w:ascii="Times New Roman" w:hAnsi="Times New Roman" w:cs="Times New Roman"/>
          <w:sz w:val="32"/>
          <w:szCs w:val="32"/>
        </w:rPr>
        <w:fldChar w:fldCharType="separate"/>
      </w:r>
      <w:hyperlink w:anchor="_Toc359332131" w:history="1">
        <w:r w:rsidR="00461DD0" w:rsidRPr="00461DD0">
          <w:rPr>
            <w:rStyle w:val="Hipervnculo"/>
            <w:rFonts w:ascii="Times New Roman" w:hAnsi="Times New Roman" w:cs="Times New Roman"/>
            <w:noProof/>
            <w:sz w:val="32"/>
            <w:szCs w:val="32"/>
          </w:rPr>
          <w:t>MEMORIA</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_Toc359332131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3</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2" w:history="1">
        <w:r w:rsidR="00461DD0" w:rsidRPr="00461DD0">
          <w:rPr>
            <w:rStyle w:val="Hipervnculo"/>
            <w:rFonts w:ascii="Times New Roman" w:hAnsi="Times New Roman" w:cs="Times New Roman"/>
            <w:noProof/>
            <w:sz w:val="32"/>
            <w:szCs w:val="32"/>
          </w:rPr>
          <w:t>LISTADO DE</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_Toc359332132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6</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3" w:history="1">
        <w:r w:rsidR="00461DD0" w:rsidRPr="00461DD0">
          <w:rPr>
            <w:rStyle w:val="Hipervnculo"/>
            <w:rFonts w:ascii="Times New Roman" w:hAnsi="Times New Roman" w:cs="Times New Roman"/>
            <w:noProof/>
            <w:sz w:val="32"/>
            <w:szCs w:val="32"/>
          </w:rPr>
          <w:t>PIEZAS Y PLANOS</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_Toc359332133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6</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4" w:history="1">
        <w:r w:rsidR="00461DD0" w:rsidRPr="00461DD0">
          <w:rPr>
            <w:rStyle w:val="Hipervnculo"/>
            <w:rFonts w:ascii="Times New Roman" w:hAnsi="Times New Roman" w:cs="Times New Roman"/>
            <w:noProof/>
            <w:sz w:val="32"/>
            <w:szCs w:val="32"/>
          </w:rPr>
          <w:t>PLIEGO DE CONDICIONES</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_Toc359332134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25</w:t>
        </w:r>
        <w:r w:rsidRPr="00461DD0">
          <w:rPr>
            <w:rFonts w:ascii="Times New Roman" w:hAnsi="Times New Roman" w:cs="Times New Roman"/>
            <w:noProof/>
            <w:webHidden/>
            <w:sz w:val="32"/>
            <w:szCs w:val="32"/>
          </w:rPr>
          <w:fldChar w:fldCharType="end"/>
        </w:r>
      </w:hyperlink>
    </w:p>
    <w:p w:rsidR="00461DD0" w:rsidRPr="00461DD0" w:rsidRDefault="00AD192F">
      <w:pPr>
        <w:pStyle w:val="TDC2"/>
        <w:tabs>
          <w:tab w:val="right" w:leader="dot" w:pos="8494"/>
        </w:tabs>
        <w:rPr>
          <w:rFonts w:ascii="Times New Roman" w:eastAsiaTheme="minorEastAsia" w:hAnsi="Times New Roman" w:cs="Times New Roman"/>
          <w:noProof/>
          <w:sz w:val="32"/>
          <w:szCs w:val="32"/>
          <w:lang w:eastAsia="es-ES"/>
        </w:rPr>
      </w:pPr>
      <w:hyperlink w:anchor="_Toc359332135" w:history="1">
        <w:r w:rsidR="00461DD0" w:rsidRPr="00461DD0">
          <w:rPr>
            <w:rStyle w:val="Hipervnculo"/>
            <w:rFonts w:ascii="Times New Roman" w:hAnsi="Times New Roman" w:cs="Times New Roman"/>
            <w:noProof/>
            <w:sz w:val="32"/>
            <w:szCs w:val="32"/>
          </w:rPr>
          <w:t>MADERA</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_Toc359332135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26</w:t>
        </w:r>
        <w:r w:rsidRPr="00461DD0">
          <w:rPr>
            <w:rFonts w:ascii="Times New Roman" w:hAnsi="Times New Roman" w:cs="Times New Roman"/>
            <w:noProof/>
            <w:webHidden/>
            <w:sz w:val="32"/>
            <w:szCs w:val="32"/>
          </w:rPr>
          <w:fldChar w:fldCharType="end"/>
        </w:r>
      </w:hyperlink>
    </w:p>
    <w:p w:rsidR="00461DD0" w:rsidRPr="00461DD0" w:rsidRDefault="00AD192F">
      <w:pPr>
        <w:pStyle w:val="TDC2"/>
        <w:tabs>
          <w:tab w:val="right" w:leader="dot" w:pos="8494"/>
        </w:tabs>
        <w:rPr>
          <w:rFonts w:ascii="Times New Roman" w:eastAsiaTheme="minorEastAsia" w:hAnsi="Times New Roman" w:cs="Times New Roman"/>
          <w:noProof/>
          <w:sz w:val="32"/>
          <w:szCs w:val="32"/>
          <w:lang w:eastAsia="es-ES"/>
        </w:rPr>
      </w:pPr>
      <w:hyperlink w:anchor="_Toc359332136" w:history="1">
        <w:r w:rsidR="00461DD0" w:rsidRPr="00461DD0">
          <w:rPr>
            <w:rStyle w:val="Hipervnculo"/>
            <w:rFonts w:ascii="Times New Roman" w:hAnsi="Times New Roman" w:cs="Times New Roman"/>
            <w:noProof/>
            <w:sz w:val="32"/>
            <w:szCs w:val="32"/>
          </w:rPr>
          <w:t>HERRAJES</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_Toc359332136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28</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7" w:history="1">
        <w:r w:rsidR="00461DD0" w:rsidRPr="00461DD0">
          <w:rPr>
            <w:rStyle w:val="Hipervnculo"/>
            <w:rFonts w:ascii="Times New Roman" w:hAnsi="Times New Roman" w:cs="Times New Roman"/>
            <w:noProof/>
            <w:sz w:val="32"/>
            <w:szCs w:val="32"/>
          </w:rPr>
          <w:t>PROCESO DE FABRICACIÓN</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_Toc359332137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30</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8" w:history="1">
        <w:r w:rsidR="00461DD0" w:rsidRPr="00461DD0">
          <w:rPr>
            <w:rStyle w:val="Hipervnculo"/>
            <w:rFonts w:ascii="Times New Roman" w:hAnsi="Times New Roman" w:cs="Times New Roman"/>
            <w:noProof/>
            <w:sz w:val="32"/>
            <w:szCs w:val="32"/>
          </w:rPr>
          <w:t>MAQUINARIA</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_Toc359332138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34</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39" w:history="1">
        <w:r w:rsidR="00461DD0" w:rsidRPr="00461DD0">
          <w:rPr>
            <w:rStyle w:val="Hipervnculo"/>
            <w:rFonts w:ascii="Times New Roman" w:hAnsi="Times New Roman" w:cs="Times New Roman"/>
            <w:noProof/>
            <w:sz w:val="32"/>
            <w:szCs w:val="32"/>
          </w:rPr>
          <w:t>PRESUPUESTO</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_Toc359332139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38</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40" w:history="1">
        <w:r w:rsidR="00461DD0" w:rsidRPr="00461DD0">
          <w:rPr>
            <w:rStyle w:val="Hipervnculo"/>
            <w:rFonts w:ascii="Times New Roman" w:hAnsi="Times New Roman" w:cs="Times New Roman"/>
            <w:noProof/>
            <w:sz w:val="32"/>
            <w:szCs w:val="32"/>
          </w:rPr>
          <w:t>ANEXO I</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_Toc359332140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42</w:t>
        </w:r>
        <w:r w:rsidRPr="00461DD0">
          <w:rPr>
            <w:rFonts w:ascii="Times New Roman" w:hAnsi="Times New Roman" w:cs="Times New Roman"/>
            <w:noProof/>
            <w:webHidden/>
            <w:sz w:val="32"/>
            <w:szCs w:val="32"/>
          </w:rPr>
          <w:fldChar w:fldCharType="end"/>
        </w:r>
      </w:hyperlink>
    </w:p>
    <w:p w:rsidR="00461DD0" w:rsidRPr="00461DD0" w:rsidRDefault="00AD192F">
      <w:pPr>
        <w:pStyle w:val="TDC2"/>
        <w:tabs>
          <w:tab w:val="right" w:leader="dot" w:pos="8494"/>
        </w:tabs>
        <w:rPr>
          <w:rFonts w:ascii="Times New Roman" w:eastAsiaTheme="minorEastAsia" w:hAnsi="Times New Roman" w:cs="Times New Roman"/>
          <w:noProof/>
          <w:sz w:val="32"/>
          <w:szCs w:val="32"/>
          <w:lang w:eastAsia="es-ES"/>
        </w:rPr>
      </w:pPr>
      <w:hyperlink w:anchor="_Toc359332141" w:history="1">
        <w:r w:rsidR="00461DD0" w:rsidRPr="00461DD0">
          <w:rPr>
            <w:rStyle w:val="Hipervnculo"/>
            <w:rFonts w:ascii="Times New Roman" w:hAnsi="Times New Roman" w:cs="Times New Roman"/>
            <w:noProof/>
            <w:sz w:val="32"/>
            <w:szCs w:val="32"/>
          </w:rPr>
          <w:t>PRUEBAS</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_Toc359332141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42</w:t>
        </w:r>
        <w:r w:rsidRPr="00461DD0">
          <w:rPr>
            <w:rFonts w:ascii="Times New Roman" w:hAnsi="Times New Roman" w:cs="Times New Roman"/>
            <w:noProof/>
            <w:webHidden/>
            <w:sz w:val="32"/>
            <w:szCs w:val="32"/>
          </w:rPr>
          <w:fldChar w:fldCharType="end"/>
        </w:r>
      </w:hyperlink>
    </w:p>
    <w:p w:rsidR="00461DD0" w:rsidRPr="00461DD0" w:rsidRDefault="00AD192F">
      <w:pPr>
        <w:pStyle w:val="TDC2"/>
        <w:tabs>
          <w:tab w:val="right" w:leader="dot" w:pos="8494"/>
        </w:tabs>
        <w:rPr>
          <w:rFonts w:ascii="Times New Roman" w:eastAsiaTheme="minorEastAsia" w:hAnsi="Times New Roman" w:cs="Times New Roman"/>
          <w:noProof/>
          <w:sz w:val="32"/>
          <w:szCs w:val="32"/>
          <w:lang w:eastAsia="es-ES"/>
        </w:rPr>
      </w:pPr>
      <w:hyperlink w:anchor="_Toc359332142" w:history="1">
        <w:r w:rsidR="00461DD0" w:rsidRPr="00461DD0">
          <w:rPr>
            <w:rStyle w:val="Hipervnculo"/>
            <w:rFonts w:ascii="Times New Roman" w:hAnsi="Times New Roman" w:cs="Times New Roman"/>
            <w:noProof/>
            <w:sz w:val="32"/>
            <w:szCs w:val="32"/>
          </w:rPr>
          <w:t>DE CALIDAD</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_Toc359332142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42</w:t>
        </w:r>
        <w:r w:rsidRPr="00461DD0">
          <w:rPr>
            <w:rFonts w:ascii="Times New Roman" w:hAnsi="Times New Roman" w:cs="Times New Roman"/>
            <w:noProof/>
            <w:webHidden/>
            <w:sz w:val="32"/>
            <w:szCs w:val="32"/>
          </w:rPr>
          <w:fldChar w:fldCharType="end"/>
        </w:r>
      </w:hyperlink>
    </w:p>
    <w:p w:rsidR="00461DD0" w:rsidRPr="00461DD0" w:rsidRDefault="00AD192F">
      <w:pPr>
        <w:pStyle w:val="TDC1"/>
        <w:tabs>
          <w:tab w:val="right" w:leader="dot" w:pos="8494"/>
        </w:tabs>
        <w:rPr>
          <w:rFonts w:ascii="Times New Roman" w:eastAsiaTheme="minorEastAsia" w:hAnsi="Times New Roman" w:cs="Times New Roman"/>
          <w:noProof/>
          <w:sz w:val="32"/>
          <w:szCs w:val="32"/>
          <w:lang w:eastAsia="es-ES"/>
        </w:rPr>
      </w:pPr>
      <w:hyperlink w:anchor="_Toc359332143" w:history="1">
        <w:r w:rsidR="00461DD0" w:rsidRPr="00461DD0">
          <w:rPr>
            <w:rStyle w:val="Hipervnculo"/>
            <w:rFonts w:ascii="Times New Roman" w:hAnsi="Times New Roman" w:cs="Times New Roman"/>
            <w:noProof/>
            <w:sz w:val="32"/>
            <w:szCs w:val="32"/>
          </w:rPr>
          <w:t>ANEXO II</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_Toc359332143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53</w:t>
        </w:r>
        <w:r w:rsidRPr="00461DD0">
          <w:rPr>
            <w:rFonts w:ascii="Times New Roman" w:hAnsi="Times New Roman" w:cs="Times New Roman"/>
            <w:noProof/>
            <w:webHidden/>
            <w:sz w:val="32"/>
            <w:szCs w:val="32"/>
          </w:rPr>
          <w:fldChar w:fldCharType="end"/>
        </w:r>
      </w:hyperlink>
    </w:p>
    <w:p w:rsidR="00461DD0" w:rsidRPr="00461DD0" w:rsidRDefault="00AD192F">
      <w:pPr>
        <w:pStyle w:val="TDC2"/>
        <w:tabs>
          <w:tab w:val="right" w:leader="dot" w:pos="8494"/>
        </w:tabs>
        <w:rPr>
          <w:rFonts w:ascii="Times New Roman" w:eastAsiaTheme="minorEastAsia" w:hAnsi="Times New Roman" w:cs="Times New Roman"/>
          <w:noProof/>
          <w:sz w:val="32"/>
          <w:szCs w:val="32"/>
          <w:lang w:eastAsia="es-ES"/>
        </w:rPr>
      </w:pPr>
      <w:hyperlink w:anchor="_Toc359332144" w:history="1">
        <w:r w:rsidR="00461DD0" w:rsidRPr="00461DD0">
          <w:rPr>
            <w:rStyle w:val="Hipervnculo"/>
            <w:rFonts w:ascii="Times New Roman" w:hAnsi="Times New Roman" w:cs="Times New Roman"/>
            <w:noProof/>
            <w:sz w:val="32"/>
            <w:szCs w:val="32"/>
          </w:rPr>
          <w:t>SEGURIDAD EN EL TALLER</w:t>
        </w:r>
        <w:r w:rsidR="00461DD0" w:rsidRPr="00461DD0">
          <w:rPr>
            <w:rFonts w:ascii="Times New Roman" w:hAnsi="Times New Roman" w:cs="Times New Roman"/>
            <w:noProof/>
            <w:webHidden/>
            <w:sz w:val="32"/>
            <w:szCs w:val="32"/>
          </w:rPr>
          <w:tab/>
        </w:r>
        <w:r w:rsidRPr="00461DD0">
          <w:rPr>
            <w:rFonts w:ascii="Times New Roman" w:hAnsi="Times New Roman" w:cs="Times New Roman"/>
            <w:noProof/>
            <w:webHidden/>
            <w:sz w:val="32"/>
            <w:szCs w:val="32"/>
          </w:rPr>
          <w:fldChar w:fldCharType="begin"/>
        </w:r>
        <w:r w:rsidR="00461DD0" w:rsidRPr="00461DD0">
          <w:rPr>
            <w:rFonts w:ascii="Times New Roman" w:hAnsi="Times New Roman" w:cs="Times New Roman"/>
            <w:noProof/>
            <w:webHidden/>
            <w:sz w:val="32"/>
            <w:szCs w:val="32"/>
          </w:rPr>
          <w:instrText xml:space="preserve"> PAGEREF _Toc359332144 \h </w:instrText>
        </w:r>
        <w:r w:rsidRPr="00461DD0">
          <w:rPr>
            <w:rFonts w:ascii="Times New Roman" w:hAnsi="Times New Roman" w:cs="Times New Roman"/>
            <w:noProof/>
            <w:webHidden/>
            <w:sz w:val="32"/>
            <w:szCs w:val="32"/>
          </w:rPr>
        </w:r>
        <w:r w:rsidRPr="00461DD0">
          <w:rPr>
            <w:rFonts w:ascii="Times New Roman" w:hAnsi="Times New Roman" w:cs="Times New Roman"/>
            <w:noProof/>
            <w:webHidden/>
            <w:sz w:val="32"/>
            <w:szCs w:val="32"/>
          </w:rPr>
          <w:fldChar w:fldCharType="separate"/>
        </w:r>
        <w:r w:rsidR="00461DD0" w:rsidRPr="00461DD0">
          <w:rPr>
            <w:rFonts w:ascii="Times New Roman" w:hAnsi="Times New Roman" w:cs="Times New Roman"/>
            <w:noProof/>
            <w:webHidden/>
            <w:sz w:val="32"/>
            <w:szCs w:val="32"/>
          </w:rPr>
          <w:t>53</w:t>
        </w:r>
        <w:r w:rsidRPr="00461DD0">
          <w:rPr>
            <w:rFonts w:ascii="Times New Roman" w:hAnsi="Times New Roman" w:cs="Times New Roman"/>
            <w:noProof/>
            <w:webHidden/>
            <w:sz w:val="32"/>
            <w:szCs w:val="32"/>
          </w:rPr>
          <w:fldChar w:fldCharType="end"/>
        </w:r>
      </w:hyperlink>
    </w:p>
    <w:p w:rsidR="009B1C0E" w:rsidRPr="00461DD0" w:rsidRDefault="00AD192F" w:rsidP="009010E1">
      <w:pPr>
        <w:jc w:val="both"/>
        <w:rPr>
          <w:rFonts w:ascii="Times New Roman" w:hAnsi="Times New Roman" w:cs="Times New Roman"/>
          <w:sz w:val="32"/>
          <w:szCs w:val="32"/>
        </w:rPr>
      </w:pPr>
      <w:r w:rsidRPr="00461DD0">
        <w:rPr>
          <w:rFonts w:ascii="Times New Roman" w:hAnsi="Times New Roman" w:cs="Times New Roman"/>
          <w:sz w:val="32"/>
          <w:szCs w:val="32"/>
        </w:rPr>
        <w:fldChar w:fldCharType="end"/>
      </w:r>
    </w:p>
    <w:p w:rsidR="009B1C0E" w:rsidRPr="009010E1" w:rsidRDefault="009B1C0E" w:rsidP="00BE0464">
      <w:pPr>
        <w:jc w:val="center"/>
        <w:rPr>
          <w:rFonts w:ascii="Times New Roman" w:hAnsi="Times New Roman" w:cs="Times New Roman"/>
          <w:sz w:val="28"/>
          <w:szCs w:val="28"/>
        </w:rPr>
      </w:pPr>
    </w:p>
    <w:p w:rsidR="00812A9D" w:rsidRDefault="00812A9D">
      <w:pPr>
        <w:rPr>
          <w:rFonts w:ascii="Times New Roman" w:hAnsi="Times New Roman" w:cs="Times New Roman"/>
          <w:sz w:val="32"/>
          <w:szCs w:val="32"/>
        </w:rPr>
      </w:pPr>
      <w:r>
        <w:rPr>
          <w:rFonts w:ascii="Times New Roman" w:hAnsi="Times New Roman" w:cs="Times New Roman"/>
          <w:sz w:val="32"/>
          <w:szCs w:val="32"/>
        </w:rPr>
        <w:br w:type="page"/>
      </w:r>
    </w:p>
    <w:p w:rsidR="00812A9D" w:rsidRPr="00812A9D" w:rsidRDefault="00812A9D" w:rsidP="00812A9D">
      <w:pPr>
        <w:jc w:val="both"/>
        <w:rPr>
          <w:rFonts w:ascii="Times New Roman" w:hAnsi="Times New Roman" w:cs="Times New Roman"/>
          <w:sz w:val="32"/>
          <w:szCs w:val="32"/>
        </w:rPr>
      </w:pPr>
    </w:p>
    <w:p w:rsidR="00017AC3" w:rsidRDefault="00017AC3" w:rsidP="009010E1">
      <w:pPr>
        <w:jc w:val="right"/>
        <w:rPr>
          <w:rFonts w:ascii="Times New Roman" w:hAnsi="Times New Roman" w:cs="Times New Roman"/>
          <w:b/>
          <w:sz w:val="72"/>
          <w:szCs w:val="72"/>
        </w:rPr>
      </w:pPr>
    </w:p>
    <w:p w:rsidR="00017AC3" w:rsidRDefault="00017AC3" w:rsidP="009010E1">
      <w:pPr>
        <w:jc w:val="right"/>
        <w:rPr>
          <w:rFonts w:ascii="Times New Roman" w:hAnsi="Times New Roman" w:cs="Times New Roman"/>
          <w:b/>
          <w:sz w:val="72"/>
          <w:szCs w:val="72"/>
        </w:rPr>
      </w:pPr>
    </w:p>
    <w:p w:rsidR="00017AC3" w:rsidRDefault="00017AC3" w:rsidP="009010E1">
      <w:pPr>
        <w:jc w:val="right"/>
        <w:rPr>
          <w:rFonts w:ascii="Times New Roman" w:hAnsi="Times New Roman" w:cs="Times New Roman"/>
          <w:b/>
          <w:sz w:val="72"/>
          <w:szCs w:val="72"/>
        </w:rPr>
      </w:pPr>
    </w:p>
    <w:p w:rsidR="00812A9D" w:rsidRDefault="00812A9D" w:rsidP="009010E1">
      <w:pPr>
        <w:jc w:val="right"/>
        <w:rPr>
          <w:rFonts w:ascii="Times New Roman" w:hAnsi="Times New Roman" w:cs="Times New Roman"/>
          <w:b/>
          <w:sz w:val="72"/>
          <w:szCs w:val="72"/>
        </w:rPr>
      </w:pPr>
    </w:p>
    <w:p w:rsidR="00812A9D" w:rsidRDefault="00812A9D" w:rsidP="009010E1">
      <w:pPr>
        <w:jc w:val="right"/>
        <w:rPr>
          <w:rFonts w:ascii="Times New Roman" w:hAnsi="Times New Roman" w:cs="Times New Roman"/>
          <w:b/>
          <w:sz w:val="72"/>
          <w:szCs w:val="72"/>
        </w:rPr>
      </w:pPr>
    </w:p>
    <w:p w:rsidR="00812A9D" w:rsidRDefault="00812A9D" w:rsidP="009010E1">
      <w:pPr>
        <w:jc w:val="right"/>
        <w:rPr>
          <w:rFonts w:ascii="Times New Roman" w:hAnsi="Times New Roman" w:cs="Times New Roman"/>
          <w:b/>
          <w:sz w:val="72"/>
          <w:szCs w:val="72"/>
        </w:rPr>
      </w:pPr>
    </w:p>
    <w:p w:rsidR="00812A9D" w:rsidRDefault="00812A9D" w:rsidP="009010E1">
      <w:pPr>
        <w:jc w:val="right"/>
        <w:rPr>
          <w:rFonts w:ascii="Times New Roman" w:hAnsi="Times New Roman" w:cs="Times New Roman"/>
          <w:b/>
          <w:sz w:val="72"/>
          <w:szCs w:val="72"/>
        </w:rPr>
      </w:pPr>
    </w:p>
    <w:p w:rsidR="00812A9D" w:rsidRDefault="00812A9D" w:rsidP="009010E1">
      <w:pPr>
        <w:jc w:val="right"/>
        <w:rPr>
          <w:rFonts w:ascii="Times New Roman" w:hAnsi="Times New Roman" w:cs="Times New Roman"/>
          <w:b/>
          <w:sz w:val="72"/>
          <w:szCs w:val="72"/>
        </w:rPr>
      </w:pPr>
    </w:p>
    <w:p w:rsidR="009010E1" w:rsidRPr="00755870" w:rsidRDefault="009010E1" w:rsidP="00755870">
      <w:pPr>
        <w:pStyle w:val="Ttulo1"/>
        <w:jc w:val="right"/>
        <w:rPr>
          <w:rFonts w:ascii="Times New Roman" w:hAnsi="Times New Roman" w:cs="Times New Roman"/>
          <w:sz w:val="72"/>
          <w:szCs w:val="72"/>
        </w:rPr>
      </w:pPr>
      <w:bookmarkStart w:id="0" w:name="_Toc359331967"/>
      <w:bookmarkStart w:id="1" w:name="_Toc359332131"/>
      <w:r w:rsidRPr="00755870">
        <w:rPr>
          <w:rFonts w:ascii="Times New Roman" w:hAnsi="Times New Roman" w:cs="Times New Roman"/>
          <w:sz w:val="72"/>
          <w:szCs w:val="72"/>
        </w:rPr>
        <w:t>MEMORIA</w:t>
      </w:r>
      <w:bookmarkEnd w:id="0"/>
      <w:bookmarkEnd w:id="1"/>
      <w:r w:rsidR="00AD192F" w:rsidRPr="00755870">
        <w:rPr>
          <w:rFonts w:ascii="Times New Roman" w:hAnsi="Times New Roman" w:cs="Times New Roman"/>
          <w:sz w:val="72"/>
          <w:szCs w:val="72"/>
        </w:rPr>
        <w:fldChar w:fldCharType="begin"/>
      </w:r>
      <w:r w:rsidR="00755870" w:rsidRPr="00755870">
        <w:instrText xml:space="preserve"> XE "</w:instrText>
      </w:r>
      <w:r w:rsidR="00755870" w:rsidRPr="00755870">
        <w:rPr>
          <w:rFonts w:ascii="Times New Roman" w:hAnsi="Times New Roman" w:cs="Times New Roman"/>
          <w:sz w:val="72"/>
          <w:szCs w:val="72"/>
        </w:rPr>
        <w:instrText>MEMORIA</w:instrText>
      </w:r>
      <w:r w:rsidR="00755870" w:rsidRPr="00755870">
        <w:instrText xml:space="preserve">" </w:instrText>
      </w:r>
      <w:r w:rsidR="00AD192F" w:rsidRPr="00755870">
        <w:rPr>
          <w:rFonts w:ascii="Times New Roman" w:hAnsi="Times New Roman" w:cs="Times New Roman"/>
          <w:sz w:val="72"/>
          <w:szCs w:val="72"/>
        </w:rPr>
        <w:fldChar w:fldCharType="end"/>
      </w:r>
    </w:p>
    <w:p w:rsidR="009010E1" w:rsidRDefault="009010E1" w:rsidP="009010E1">
      <w:r>
        <w:br w:type="page"/>
      </w:r>
    </w:p>
    <w:p w:rsidR="009010E1" w:rsidRDefault="009010E1" w:rsidP="009010E1"/>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t>Idea del proyecto y originalidad</w:t>
      </w:r>
    </w:p>
    <w:p w:rsidR="009010E1" w:rsidRPr="003E1573" w:rsidRDefault="009010E1" w:rsidP="009010E1">
      <w:pPr>
        <w:jc w:val="both"/>
        <w:rPr>
          <w:rFonts w:ascii="Times New Roman" w:hAnsi="Times New Roman" w:cs="Times New Roman"/>
          <w:sz w:val="28"/>
          <w:szCs w:val="28"/>
        </w:rPr>
      </w:pPr>
      <w:r>
        <w:rPr>
          <w:rFonts w:ascii="Times New Roman" w:hAnsi="Times New Roman" w:cs="Times New Roman"/>
          <w:sz w:val="28"/>
          <w:szCs w:val="28"/>
        </w:rPr>
        <w:t>La idea del proyecto surgió a raíz de querer diseñar una mesa para juegos pero que a su vez tuviese la funcionalidad de una mesa normal de salón-comedor. Así de esta forma se podría usar a parte de para jugar, para comer, escribir, tomar un aperitivo…</w:t>
      </w:r>
    </w:p>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t>Ventaja sobre otros productos existentes</w:t>
      </w:r>
    </w:p>
    <w:p w:rsidR="009010E1" w:rsidRPr="00C44093" w:rsidRDefault="009010E1" w:rsidP="009010E1">
      <w:pPr>
        <w:jc w:val="both"/>
        <w:rPr>
          <w:rFonts w:ascii="Times New Roman" w:hAnsi="Times New Roman" w:cs="Times New Roman"/>
          <w:sz w:val="28"/>
          <w:szCs w:val="28"/>
        </w:rPr>
      </w:pPr>
      <w:r>
        <w:rPr>
          <w:rFonts w:ascii="Times New Roman" w:hAnsi="Times New Roman" w:cs="Times New Roman"/>
          <w:sz w:val="28"/>
          <w:szCs w:val="28"/>
        </w:rPr>
        <w:t>La principal ventaja de este mueble radica en los tableros y accesorios que lleva integrados dentro de la propia mesa. Al estar todo junto, no tienes que levantarte para cambiar de juego y para recoger las piezas sólo hay que meterlas en el que cajón, que ya está debidamente compartimentado. La idea de estar todo aunado dentro del mueble está inspirada en los coches monovolumen.</w:t>
      </w:r>
    </w:p>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t>Sector de público o mercado al que va destinado</w:t>
      </w:r>
    </w:p>
    <w:p w:rsidR="009010E1" w:rsidRPr="00646D32" w:rsidRDefault="009010E1" w:rsidP="009010E1">
      <w:pPr>
        <w:jc w:val="both"/>
        <w:rPr>
          <w:rFonts w:ascii="Times New Roman" w:hAnsi="Times New Roman" w:cs="Times New Roman"/>
          <w:sz w:val="28"/>
          <w:szCs w:val="28"/>
        </w:rPr>
      </w:pPr>
      <w:r>
        <w:rPr>
          <w:rFonts w:ascii="Times New Roman" w:hAnsi="Times New Roman" w:cs="Times New Roman"/>
          <w:sz w:val="28"/>
          <w:szCs w:val="28"/>
        </w:rPr>
        <w:t>El producto va dirigido esencialmente para personas a las que les gusta relacionarse mediante juegos de mesa o de cartas y que no disponen de mucho espacio en casa. Además, al estar diseñado con un toque moderno de líneas rectas y superficies planas combinado con detalles clásicos como las bambalinas y las curvas interiores de las patas, este mueble resulta fácil de hacer combinar con el resto de mobiliario de la sala donde se decida colocar.</w:t>
      </w:r>
    </w:p>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t>Innovación que presenta</w:t>
      </w:r>
    </w:p>
    <w:p w:rsidR="009010E1" w:rsidRPr="00D742A0" w:rsidRDefault="009010E1" w:rsidP="009010E1">
      <w:pPr>
        <w:jc w:val="both"/>
        <w:rPr>
          <w:rFonts w:ascii="Times New Roman" w:hAnsi="Times New Roman" w:cs="Times New Roman"/>
          <w:sz w:val="28"/>
          <w:szCs w:val="28"/>
        </w:rPr>
      </w:pPr>
      <w:r>
        <w:rPr>
          <w:rFonts w:ascii="Times New Roman" w:hAnsi="Times New Roman" w:cs="Times New Roman"/>
          <w:sz w:val="28"/>
          <w:szCs w:val="28"/>
        </w:rPr>
        <w:t>La mesa está diseñada exteriormente con líneas rectas y superficies planas que le confieren un toque moderno a la par que funcional, pues de este modo las superficies, tanto del tablero como de los cajones, son más aprovechables. En cambio, las curvas de las bambalinas, que cuelgan de los frontales de los cajones convirtiéndose en tiradores, y las de las patas imitando las olas del mar le otorgan un toque clásico y de calidez, haciendo que sea combinable con cualquier otro elemento decorativo de la casa. Además las partes metálicas pulidas en contraste con la madera hacen que el producto sea vistoso, pero sin llegar a un nivel de extravagancia.</w:t>
      </w:r>
    </w:p>
    <w:p w:rsidR="009010E1" w:rsidRDefault="009010E1" w:rsidP="009010E1">
      <w:pPr>
        <w:rPr>
          <w:rFonts w:ascii="Times New Roman" w:hAnsi="Times New Roman" w:cs="Times New Roman"/>
          <w:b/>
          <w:sz w:val="32"/>
          <w:szCs w:val="32"/>
          <w:u w:val="single"/>
        </w:rPr>
      </w:pPr>
      <w:r>
        <w:rPr>
          <w:rFonts w:ascii="Times New Roman" w:hAnsi="Times New Roman" w:cs="Times New Roman"/>
          <w:b/>
          <w:sz w:val="32"/>
          <w:szCs w:val="32"/>
          <w:u w:val="single"/>
        </w:rPr>
        <w:br w:type="page"/>
      </w:r>
    </w:p>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lastRenderedPageBreak/>
        <w:t>Materiales empleados (justificación)</w:t>
      </w:r>
    </w:p>
    <w:p w:rsidR="009010E1" w:rsidRDefault="009010E1" w:rsidP="009010E1">
      <w:pPr>
        <w:jc w:val="both"/>
        <w:rPr>
          <w:rFonts w:ascii="Times New Roman" w:hAnsi="Times New Roman" w:cs="Times New Roman"/>
          <w:sz w:val="28"/>
          <w:szCs w:val="28"/>
        </w:rPr>
      </w:pPr>
      <w:r>
        <w:rPr>
          <w:rFonts w:ascii="Times New Roman" w:hAnsi="Times New Roman" w:cs="Times New Roman"/>
          <w:sz w:val="28"/>
          <w:szCs w:val="28"/>
        </w:rPr>
        <w:t>Para la estructura de la mesa, patas, listones, guías de los cajones y bambalinas, se ha usado haya, que es un material con una relación calidad-precio muy buena y posee una gran dureza.</w:t>
      </w:r>
    </w:p>
    <w:p w:rsidR="009010E1" w:rsidRDefault="009010E1" w:rsidP="009010E1">
      <w:pPr>
        <w:jc w:val="both"/>
        <w:rPr>
          <w:rFonts w:ascii="Times New Roman" w:hAnsi="Times New Roman" w:cs="Times New Roman"/>
          <w:sz w:val="28"/>
          <w:szCs w:val="28"/>
        </w:rPr>
      </w:pPr>
      <w:r>
        <w:rPr>
          <w:rFonts w:ascii="Times New Roman" w:hAnsi="Times New Roman" w:cs="Times New Roman"/>
          <w:sz w:val="28"/>
          <w:szCs w:val="28"/>
        </w:rPr>
        <w:t>El tablero, dividido en cinco partes, consta de cuatro de ellas, los bordes exteriores, de haya, por su dureza y facilidad de trabajar a la hora de tallar huecos para los accesorios incrustados (monederos y ceniceros). La quinta parte, la central, es de DMF de 10 mm y es intercambiable.</w:t>
      </w:r>
    </w:p>
    <w:p w:rsidR="009010E1" w:rsidRPr="00235D92" w:rsidRDefault="009010E1" w:rsidP="009010E1">
      <w:r>
        <w:rPr>
          <w:rFonts w:ascii="Times New Roman" w:hAnsi="Times New Roman" w:cs="Times New Roman"/>
          <w:sz w:val="28"/>
          <w:szCs w:val="28"/>
        </w:rPr>
        <w:t>Los cajones, tanto el central como los laterales, también son de DMF, que es un material fácil de manipular y muy resistente.</w:t>
      </w:r>
    </w:p>
    <w:p w:rsidR="009010E1" w:rsidRDefault="009010E1" w:rsidP="009010E1">
      <w:pPr>
        <w:rPr>
          <w:rFonts w:ascii="Times New Roman" w:hAnsi="Times New Roman" w:cs="Times New Roman"/>
          <w:sz w:val="28"/>
          <w:szCs w:val="28"/>
        </w:rPr>
      </w:pPr>
      <w:r>
        <w:rPr>
          <w:rFonts w:ascii="Times New Roman" w:hAnsi="Times New Roman" w:cs="Times New Roman"/>
          <w:sz w:val="28"/>
          <w:szCs w:val="28"/>
        </w:rPr>
        <w:t>Para cubrir los ceniceros en las esquinas se ha optado por una lámina de hierro pulido de 1 mm que además de poder ser usada como posavasos proporciona un contraste llamativo con la madera.</w:t>
      </w:r>
    </w:p>
    <w:p w:rsidR="009010E1" w:rsidRDefault="009010E1" w:rsidP="009010E1">
      <w:pPr>
        <w:ind w:left="708"/>
        <w:jc w:val="both"/>
        <w:rPr>
          <w:rFonts w:ascii="Times New Roman" w:hAnsi="Times New Roman" w:cs="Times New Roman"/>
          <w:b/>
          <w:sz w:val="32"/>
          <w:szCs w:val="32"/>
          <w:u w:val="single"/>
        </w:rPr>
      </w:pPr>
    </w:p>
    <w:p w:rsidR="009010E1" w:rsidRDefault="009010E1" w:rsidP="009010E1">
      <w:pPr>
        <w:ind w:left="708"/>
        <w:jc w:val="both"/>
        <w:rPr>
          <w:rFonts w:ascii="Times New Roman" w:hAnsi="Times New Roman" w:cs="Times New Roman"/>
          <w:b/>
          <w:sz w:val="32"/>
          <w:szCs w:val="32"/>
          <w:u w:val="single"/>
        </w:rPr>
      </w:pPr>
      <w:r w:rsidRPr="00550AC8">
        <w:rPr>
          <w:rFonts w:ascii="Times New Roman" w:hAnsi="Times New Roman" w:cs="Times New Roman"/>
          <w:b/>
          <w:sz w:val="32"/>
          <w:szCs w:val="32"/>
          <w:u w:val="single"/>
        </w:rPr>
        <w:t>Medios para su introducción y distribución en el mercado</w:t>
      </w:r>
    </w:p>
    <w:p w:rsidR="009010E1" w:rsidRDefault="009010E1" w:rsidP="009010E1">
      <w:pPr>
        <w:rPr>
          <w:rFonts w:ascii="Times New Roman" w:hAnsi="Times New Roman" w:cs="Times New Roman"/>
          <w:sz w:val="28"/>
          <w:szCs w:val="28"/>
        </w:rPr>
      </w:pPr>
      <w:r>
        <w:rPr>
          <w:rFonts w:ascii="Times New Roman" w:hAnsi="Times New Roman" w:cs="Times New Roman"/>
          <w:sz w:val="28"/>
          <w:szCs w:val="28"/>
        </w:rPr>
        <w:t>Inclusión de fotografías en catálogos de tiendas y fábricas de mobiliario, foros y páginas especializadas de internet y redes sociales.</w:t>
      </w:r>
    </w:p>
    <w:p w:rsidR="002462B2" w:rsidRDefault="002462B2">
      <w:r>
        <w:br w:type="page"/>
      </w: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Default="00D30F7B" w:rsidP="00D30F7B">
      <w:pPr>
        <w:jc w:val="right"/>
        <w:rPr>
          <w:rFonts w:ascii="Times New Roman" w:hAnsi="Times New Roman" w:cs="Times New Roman"/>
          <w:b/>
          <w:sz w:val="72"/>
          <w:szCs w:val="72"/>
        </w:rPr>
      </w:pPr>
    </w:p>
    <w:p w:rsidR="00D30F7B" w:rsidRPr="00755870" w:rsidRDefault="00D30F7B" w:rsidP="00755870">
      <w:pPr>
        <w:pStyle w:val="Ttulo1"/>
        <w:jc w:val="right"/>
        <w:rPr>
          <w:rFonts w:ascii="Times New Roman" w:hAnsi="Times New Roman" w:cs="Times New Roman"/>
          <w:sz w:val="72"/>
          <w:szCs w:val="72"/>
        </w:rPr>
      </w:pPr>
      <w:bookmarkStart w:id="2" w:name="_Toc359331968"/>
      <w:bookmarkStart w:id="3" w:name="_Toc359332132"/>
      <w:r w:rsidRPr="00755870">
        <w:rPr>
          <w:rFonts w:ascii="Times New Roman" w:hAnsi="Times New Roman" w:cs="Times New Roman"/>
          <w:sz w:val="72"/>
          <w:szCs w:val="72"/>
        </w:rPr>
        <w:t>LISTADO DE</w:t>
      </w:r>
      <w:bookmarkEnd w:id="2"/>
      <w:bookmarkEnd w:id="3"/>
    </w:p>
    <w:p w:rsidR="00D30F7B" w:rsidRPr="00755870" w:rsidRDefault="00D30F7B" w:rsidP="00755870">
      <w:pPr>
        <w:pStyle w:val="Ttulo1"/>
        <w:jc w:val="right"/>
        <w:rPr>
          <w:rFonts w:ascii="Times New Roman" w:hAnsi="Times New Roman" w:cs="Times New Roman"/>
          <w:sz w:val="72"/>
          <w:szCs w:val="72"/>
        </w:rPr>
        <w:sectPr w:rsidR="00D30F7B" w:rsidRPr="00755870" w:rsidSect="00237149">
          <w:headerReference w:type="default" r:id="rId10"/>
          <w:footerReference w:type="default" r:id="rId11"/>
          <w:headerReference w:type="first" r:id="rId12"/>
          <w:footerReference w:type="first" r:id="rId13"/>
          <w:pgSz w:w="11906" w:h="16838"/>
          <w:pgMar w:top="1417" w:right="1701" w:bottom="1417" w:left="1701" w:header="708" w:footer="708" w:gutter="0"/>
          <w:cols w:space="708"/>
          <w:docGrid w:linePitch="360"/>
        </w:sectPr>
      </w:pPr>
      <w:bookmarkStart w:id="4" w:name="_Toc359331969"/>
      <w:bookmarkStart w:id="5" w:name="_Toc359332133"/>
      <w:r w:rsidRPr="00755870">
        <w:rPr>
          <w:rFonts w:ascii="Times New Roman" w:hAnsi="Times New Roman" w:cs="Times New Roman"/>
          <w:sz w:val="72"/>
          <w:szCs w:val="72"/>
        </w:rPr>
        <w:t>PIE</w:t>
      </w:r>
      <w:r w:rsidR="00CA42E2" w:rsidRPr="00755870">
        <w:rPr>
          <w:rFonts w:ascii="Times New Roman" w:hAnsi="Times New Roman" w:cs="Times New Roman"/>
          <w:sz w:val="72"/>
          <w:szCs w:val="72"/>
        </w:rPr>
        <w:t>ZAS Y PLANOS</w:t>
      </w:r>
      <w:bookmarkEnd w:id="4"/>
      <w:bookmarkEnd w:id="5"/>
    </w:p>
    <w:tbl>
      <w:tblPr>
        <w:tblpPr w:leftFromText="141" w:rightFromText="141" w:vertAnchor="text" w:horzAnchor="margin" w:tblpXSpec="center" w:tblpY="161"/>
        <w:tblW w:w="12489" w:type="dxa"/>
        <w:tblCellMar>
          <w:left w:w="70" w:type="dxa"/>
          <w:right w:w="70" w:type="dxa"/>
        </w:tblCellMar>
        <w:tblLook w:val="04A0"/>
      </w:tblPr>
      <w:tblGrid>
        <w:gridCol w:w="2140"/>
        <w:gridCol w:w="1200"/>
        <w:gridCol w:w="1300"/>
        <w:gridCol w:w="1360"/>
        <w:gridCol w:w="1400"/>
        <w:gridCol w:w="1546"/>
        <w:gridCol w:w="1559"/>
        <w:gridCol w:w="1984"/>
      </w:tblGrid>
      <w:tr w:rsidR="00CA42E2" w:rsidRPr="0033158C" w:rsidTr="009A29B3">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lastRenderedPageBreak/>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Grosor (mm)</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Total m</w:t>
            </w:r>
            <w:r w:rsidRPr="0033158C">
              <w:rPr>
                <w:rFonts w:ascii="Calibri" w:eastAsia="Times New Roman" w:hAnsi="Calibri" w:cs="Times New Roman"/>
                <w:b/>
                <w:bCs/>
                <w:color w:val="000000"/>
                <w:sz w:val="24"/>
                <w:szCs w:val="24"/>
                <w:vertAlign w:val="superscript"/>
                <w:lang w:eastAsia="es-ES"/>
              </w:rPr>
              <w:t>3</w:t>
            </w:r>
          </w:p>
        </w:tc>
        <w:tc>
          <w:tcPr>
            <w:tcW w:w="1984"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Tipo Madera</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Pata Izquierda</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P001</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755</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0,021744</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Pata Derecha</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P002</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755</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0,021744</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Bambalina</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P003</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560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115</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18</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0,0046368</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Listón</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P004</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610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30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25</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0,00183</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7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Galleta</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P007</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8</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56</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0,0002688</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Guía</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P016</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760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0,000608</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Tablero Parcial</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P005</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800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190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25</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0,0152</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Haya</w:t>
            </w:r>
          </w:p>
        </w:tc>
      </w:tr>
      <w:tr w:rsidR="00CA42E2" w:rsidRPr="0033158C" w:rsidTr="009A29B3">
        <w:trPr>
          <w:trHeight w:val="315"/>
        </w:trPr>
        <w:tc>
          <w:tcPr>
            <w:tcW w:w="214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2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3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36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4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546"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559"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984"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r>
      <w:tr w:rsidR="00CA42E2" w:rsidRPr="0033158C" w:rsidTr="009A29B3">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Grosor (mm)</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Total m</w:t>
            </w:r>
            <w:r w:rsidRPr="0033158C">
              <w:rPr>
                <w:rFonts w:ascii="Calibri" w:eastAsia="Times New Roman" w:hAnsi="Calibri" w:cs="Times New Roman"/>
                <w:b/>
                <w:bCs/>
                <w:color w:val="000000"/>
                <w:sz w:val="24"/>
                <w:szCs w:val="24"/>
                <w:vertAlign w:val="superscript"/>
                <w:lang w:eastAsia="es-ES"/>
              </w:rPr>
              <w:t>2</w:t>
            </w:r>
          </w:p>
        </w:tc>
        <w:tc>
          <w:tcPr>
            <w:tcW w:w="1984"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Tipo Madera</w:t>
            </w:r>
          </w:p>
        </w:tc>
      </w:tr>
      <w:tr w:rsidR="00CA42E2" w:rsidRPr="0033158C" w:rsidTr="009A29B3">
        <w:trPr>
          <w:trHeight w:val="300"/>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Tablero Central</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436</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436</w:t>
            </w:r>
          </w:p>
        </w:tc>
        <w:tc>
          <w:tcPr>
            <w:tcW w:w="1546"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0,190096</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Tapa Monedero</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P008</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100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0,028</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Lateral Izq. CP</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P009</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95</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84</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0,01596</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 xml:space="preserve">Lateral </w:t>
            </w:r>
            <w:proofErr w:type="spellStart"/>
            <w:r w:rsidRPr="0033158C">
              <w:rPr>
                <w:rFonts w:ascii="Calibri" w:eastAsia="Times New Roman" w:hAnsi="Calibri" w:cs="Times New Roman"/>
                <w:color w:val="000000"/>
                <w:lang w:eastAsia="es-ES"/>
              </w:rPr>
              <w:t>Der</w:t>
            </w:r>
            <w:proofErr w:type="spellEnd"/>
            <w:r w:rsidRPr="0033158C">
              <w:rPr>
                <w:rFonts w:ascii="Calibri" w:eastAsia="Times New Roman" w:hAnsi="Calibri" w:cs="Times New Roman"/>
                <w:color w:val="000000"/>
                <w:lang w:eastAsia="es-ES"/>
              </w:rPr>
              <w:t>. CP</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P010</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95</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84</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0,01596</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Trasera CP</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P011</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556</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0,07784</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Fondo CP</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P012</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556</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82</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0,091184</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Lateral CG</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P013</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756</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0,0756</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Frente CG</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P014</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560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0,056</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Fondo CG</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P015</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752</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552</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7</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0,415104</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Tablero Juego</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P018</w:t>
            </w:r>
          </w:p>
        </w:tc>
        <w:tc>
          <w:tcPr>
            <w:tcW w:w="13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3</w:t>
            </w:r>
          </w:p>
        </w:tc>
        <w:tc>
          <w:tcPr>
            <w:tcW w:w="136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420</w:t>
            </w:r>
          </w:p>
        </w:tc>
        <w:tc>
          <w:tcPr>
            <w:tcW w:w="14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420</w:t>
            </w:r>
          </w:p>
        </w:tc>
        <w:tc>
          <w:tcPr>
            <w:tcW w:w="1546"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10</w:t>
            </w:r>
          </w:p>
        </w:tc>
        <w:tc>
          <w:tcPr>
            <w:tcW w:w="1559"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0,5292</w:t>
            </w:r>
          </w:p>
        </w:tc>
        <w:tc>
          <w:tcPr>
            <w:tcW w:w="1984"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DMF</w:t>
            </w:r>
          </w:p>
        </w:tc>
      </w:tr>
      <w:tr w:rsidR="00CA42E2" w:rsidRPr="0033158C" w:rsidTr="009A29B3">
        <w:trPr>
          <w:trHeight w:val="315"/>
        </w:trPr>
        <w:tc>
          <w:tcPr>
            <w:tcW w:w="214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2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3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36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400"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546"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559"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c>
          <w:tcPr>
            <w:tcW w:w="1984" w:type="dxa"/>
            <w:tcBorders>
              <w:top w:val="nil"/>
              <w:left w:val="nil"/>
              <w:bottom w:val="nil"/>
              <w:right w:val="nil"/>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p>
        </w:tc>
      </w:tr>
      <w:tr w:rsidR="00CA42E2" w:rsidRPr="0033158C" w:rsidTr="009A29B3">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Grosor (mm)</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Total m</w:t>
            </w:r>
            <w:r w:rsidRPr="0033158C">
              <w:rPr>
                <w:rFonts w:ascii="Calibri" w:eastAsia="Times New Roman" w:hAnsi="Calibri" w:cs="Times New Roman"/>
                <w:b/>
                <w:bCs/>
                <w:color w:val="000000"/>
                <w:sz w:val="24"/>
                <w:szCs w:val="24"/>
                <w:vertAlign w:val="superscript"/>
                <w:lang w:eastAsia="es-ES"/>
              </w:rPr>
              <w:t>2</w:t>
            </w:r>
          </w:p>
        </w:tc>
        <w:tc>
          <w:tcPr>
            <w:tcW w:w="1984" w:type="dxa"/>
            <w:tcBorders>
              <w:top w:val="single" w:sz="8" w:space="0" w:color="auto"/>
              <w:left w:val="nil"/>
              <w:bottom w:val="single" w:sz="8" w:space="0" w:color="auto"/>
              <w:right w:val="single" w:sz="8" w:space="0" w:color="auto"/>
            </w:tcBorders>
            <w:shd w:val="clear" w:color="000000" w:fill="B8CCE4"/>
            <w:noWrap/>
            <w:vAlign w:val="bottom"/>
            <w:hideMark/>
          </w:tcPr>
          <w:p w:rsidR="00CA42E2" w:rsidRPr="0033158C" w:rsidRDefault="00CA42E2" w:rsidP="009A29B3">
            <w:pPr>
              <w:spacing w:after="0" w:line="240" w:lineRule="auto"/>
              <w:jc w:val="center"/>
              <w:rPr>
                <w:rFonts w:ascii="Calibri" w:eastAsia="Times New Roman" w:hAnsi="Calibri" w:cs="Times New Roman"/>
                <w:b/>
                <w:bCs/>
                <w:color w:val="000000"/>
                <w:sz w:val="24"/>
                <w:szCs w:val="24"/>
                <w:lang w:eastAsia="es-ES"/>
              </w:rPr>
            </w:pPr>
            <w:r w:rsidRPr="0033158C">
              <w:rPr>
                <w:rFonts w:ascii="Calibri" w:eastAsia="Times New Roman" w:hAnsi="Calibri" w:cs="Times New Roman"/>
                <w:b/>
                <w:bCs/>
                <w:color w:val="000000"/>
                <w:sz w:val="24"/>
                <w:szCs w:val="24"/>
                <w:lang w:eastAsia="es-ES"/>
              </w:rPr>
              <w:t>Tipo Material</w:t>
            </w:r>
          </w:p>
        </w:tc>
      </w:tr>
      <w:tr w:rsidR="00CA42E2" w:rsidRPr="0033158C" w:rsidTr="009A29B3">
        <w:trPr>
          <w:trHeight w:val="315"/>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Tapa Cenicero</w:t>
            </w:r>
          </w:p>
        </w:tc>
        <w:tc>
          <w:tcPr>
            <w:tcW w:w="1200" w:type="dxa"/>
            <w:tcBorders>
              <w:top w:val="nil"/>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P017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4</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120</w:t>
            </w:r>
          </w:p>
        </w:tc>
        <w:tc>
          <w:tcPr>
            <w:tcW w:w="1546"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1</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0,0576</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CA42E2" w:rsidRPr="0033158C" w:rsidRDefault="00CA42E2" w:rsidP="009A29B3">
            <w:pPr>
              <w:spacing w:after="0" w:line="240" w:lineRule="auto"/>
              <w:jc w:val="center"/>
              <w:rPr>
                <w:rFonts w:ascii="Calibri" w:eastAsia="Times New Roman" w:hAnsi="Calibri" w:cs="Times New Roman"/>
                <w:color w:val="000000"/>
                <w:lang w:eastAsia="es-ES"/>
              </w:rPr>
            </w:pPr>
            <w:r w:rsidRPr="0033158C">
              <w:rPr>
                <w:rFonts w:ascii="Calibri" w:eastAsia="Times New Roman" w:hAnsi="Calibri" w:cs="Times New Roman"/>
                <w:color w:val="000000"/>
                <w:lang w:eastAsia="es-ES"/>
              </w:rPr>
              <w:t>Chapa Metálica</w:t>
            </w:r>
          </w:p>
        </w:tc>
      </w:tr>
    </w:tbl>
    <w:p w:rsidR="008751E8" w:rsidRDefault="008751E8"/>
    <w:p w:rsidR="00D30F7B" w:rsidRDefault="00D30F7B" w:rsidP="00D30F7B">
      <w:pPr>
        <w:tabs>
          <w:tab w:val="left" w:pos="3030"/>
        </w:tabs>
      </w:pPr>
    </w:p>
    <w:p w:rsidR="00D30F7B" w:rsidRDefault="00D30F7B">
      <w:r>
        <w:br w:type="page"/>
      </w:r>
    </w:p>
    <w:p w:rsidR="00D30F7B" w:rsidRDefault="00D30F7B" w:rsidP="00D30F7B">
      <w:pPr>
        <w:tabs>
          <w:tab w:val="left" w:pos="3030"/>
        </w:tabs>
        <w:sectPr w:rsidR="00D30F7B" w:rsidSect="00D30F7B">
          <w:headerReference w:type="default" r:id="rId14"/>
          <w:footerReference w:type="default" r:id="rId15"/>
          <w:pgSz w:w="16838" w:h="11906" w:orient="landscape" w:code="9"/>
          <w:pgMar w:top="1701" w:right="1418" w:bottom="1701" w:left="1418" w:header="709" w:footer="709" w:gutter="0"/>
          <w:cols w:space="708"/>
          <w:titlePg/>
          <w:docGrid w:linePitch="360"/>
        </w:sectPr>
      </w:pP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8751E8" w:rsidRDefault="008751E8">
      <w:r>
        <w:br w:type="page"/>
      </w:r>
    </w:p>
    <w:p w:rsidR="008751E8" w:rsidRDefault="008751E8" w:rsidP="00D30F7B">
      <w:pPr>
        <w:tabs>
          <w:tab w:val="left" w:pos="3030"/>
        </w:tabs>
      </w:pPr>
    </w:p>
    <w:p w:rsidR="00AF6ED6" w:rsidRDefault="008751E8">
      <w:r>
        <w:br w:type="page"/>
      </w:r>
      <w:r w:rsidR="00AF6ED6">
        <w:lastRenderedPageBreak/>
        <w:br w:type="page"/>
      </w:r>
    </w:p>
    <w:p w:rsidR="008751E8" w:rsidRDefault="008751E8"/>
    <w:p w:rsidR="00372201" w:rsidRDefault="00372201" w:rsidP="00372201">
      <w:pPr>
        <w:rPr>
          <w:rFonts w:ascii="Times New Roman" w:hAnsi="Times New Roman" w:cs="Times New Roman"/>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Default="00372201" w:rsidP="00372201">
      <w:pPr>
        <w:jc w:val="right"/>
        <w:rPr>
          <w:rFonts w:ascii="Times New Roman" w:hAnsi="Times New Roman" w:cs="Times New Roman"/>
          <w:b/>
          <w:sz w:val="72"/>
          <w:szCs w:val="72"/>
        </w:rPr>
      </w:pPr>
    </w:p>
    <w:p w:rsidR="00372201" w:rsidRPr="00755870" w:rsidRDefault="00372201" w:rsidP="00755870">
      <w:pPr>
        <w:pStyle w:val="Ttulo1"/>
        <w:jc w:val="right"/>
        <w:rPr>
          <w:rFonts w:ascii="Times New Roman" w:hAnsi="Times New Roman" w:cs="Times New Roman"/>
          <w:sz w:val="72"/>
          <w:szCs w:val="72"/>
        </w:rPr>
      </w:pPr>
      <w:bookmarkStart w:id="6" w:name="_Toc359331970"/>
      <w:bookmarkStart w:id="7" w:name="_Toc359332134"/>
      <w:r w:rsidRPr="00755870">
        <w:rPr>
          <w:rFonts w:ascii="Times New Roman" w:hAnsi="Times New Roman" w:cs="Times New Roman"/>
          <w:sz w:val="72"/>
          <w:szCs w:val="72"/>
        </w:rPr>
        <w:t>PLIEGO DE CONDICIONES</w:t>
      </w:r>
      <w:bookmarkEnd w:id="6"/>
      <w:bookmarkEnd w:id="7"/>
      <w:r w:rsidRPr="00755870">
        <w:rPr>
          <w:rFonts w:ascii="Times New Roman" w:hAnsi="Times New Roman" w:cs="Times New Roman"/>
          <w:sz w:val="72"/>
          <w:szCs w:val="72"/>
        </w:rPr>
        <w:br w:type="page"/>
      </w:r>
    </w:p>
    <w:p w:rsidR="00372201" w:rsidRPr="00521240" w:rsidRDefault="00372201" w:rsidP="00755870">
      <w:pPr>
        <w:pStyle w:val="estilo2"/>
        <w:jc w:val="center"/>
        <w:outlineLvl w:val="1"/>
        <w:rPr>
          <w:b/>
          <w:sz w:val="72"/>
          <w:szCs w:val="72"/>
        </w:rPr>
      </w:pPr>
      <w:bookmarkStart w:id="8" w:name="_Toc359331971"/>
      <w:bookmarkStart w:id="9" w:name="_Toc359332135"/>
      <w:r w:rsidRPr="00521240">
        <w:rPr>
          <w:b/>
          <w:sz w:val="72"/>
          <w:szCs w:val="72"/>
        </w:rPr>
        <w:lastRenderedPageBreak/>
        <w:t>MADERA</w:t>
      </w:r>
      <w:bookmarkEnd w:id="8"/>
      <w:bookmarkEnd w:id="9"/>
    </w:p>
    <w:p w:rsidR="00372201" w:rsidRPr="0027101F" w:rsidRDefault="00372201" w:rsidP="00372201">
      <w:pPr>
        <w:pStyle w:val="estilo2"/>
        <w:numPr>
          <w:ilvl w:val="0"/>
          <w:numId w:val="1"/>
        </w:numPr>
        <w:rPr>
          <w:b/>
          <w:sz w:val="28"/>
          <w:szCs w:val="28"/>
        </w:rPr>
      </w:pPr>
      <w:r w:rsidRPr="0027101F">
        <w:rPr>
          <w:b/>
          <w:sz w:val="28"/>
          <w:szCs w:val="28"/>
        </w:rPr>
        <w:t xml:space="preserve">Denominación científica: </w:t>
      </w:r>
    </w:p>
    <w:p w:rsidR="00372201" w:rsidRDefault="00372201" w:rsidP="00372201">
      <w:pPr>
        <w:pStyle w:val="estilo1"/>
      </w:pPr>
      <w:proofErr w:type="spellStart"/>
      <w:r>
        <w:t>Fagus</w:t>
      </w:r>
      <w:proofErr w:type="spellEnd"/>
      <w:r>
        <w:t xml:space="preserve"> </w:t>
      </w:r>
      <w:proofErr w:type="spellStart"/>
      <w:r>
        <w:t>sylvatica</w:t>
      </w:r>
      <w:proofErr w:type="spellEnd"/>
    </w:p>
    <w:p w:rsidR="00372201" w:rsidRDefault="00372201" w:rsidP="00372201">
      <w:pPr>
        <w:pStyle w:val="estilo1"/>
      </w:pPr>
      <w:r>
        <w:t> </w:t>
      </w:r>
    </w:p>
    <w:p w:rsidR="00372201" w:rsidRDefault="00372201" w:rsidP="00372201">
      <w:pPr>
        <w:pStyle w:val="estilo1"/>
        <w:jc w:val="center"/>
      </w:pPr>
      <w:r>
        <w:rPr>
          <w:noProof/>
        </w:rPr>
        <w:drawing>
          <wp:inline distT="0" distB="0" distL="0" distR="0">
            <wp:extent cx="4457700" cy="2219325"/>
            <wp:effectExtent l="19050" t="0" r="0" b="0"/>
            <wp:docPr id="2" name="Imagen 1" descr="Textura y apariencia de la madera de ha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xtura y apariencia de la madera de haya"/>
                    <pic:cNvPicPr>
                      <a:picLocks noChangeAspect="1" noChangeArrowheads="1"/>
                    </pic:cNvPicPr>
                  </pic:nvPicPr>
                  <pic:blipFill>
                    <a:blip r:embed="rId16"/>
                    <a:srcRect/>
                    <a:stretch>
                      <a:fillRect/>
                    </a:stretch>
                  </pic:blipFill>
                  <pic:spPr bwMode="auto">
                    <a:xfrm>
                      <a:off x="0" y="0"/>
                      <a:ext cx="4457700" cy="2219325"/>
                    </a:xfrm>
                    <a:prstGeom prst="rect">
                      <a:avLst/>
                    </a:prstGeom>
                    <a:noFill/>
                    <a:ln w="9525">
                      <a:noFill/>
                      <a:miter lim="800000"/>
                      <a:headEnd/>
                      <a:tailEnd/>
                    </a:ln>
                  </pic:spPr>
                </pic:pic>
              </a:graphicData>
            </a:graphic>
          </wp:inline>
        </w:drawing>
      </w:r>
    </w:p>
    <w:p w:rsidR="00372201" w:rsidRDefault="00372201" w:rsidP="00372201">
      <w:pPr>
        <w:pStyle w:val="NormalWeb"/>
      </w:pPr>
    </w:p>
    <w:p w:rsidR="00372201" w:rsidRPr="0027101F" w:rsidRDefault="00372201" w:rsidP="00372201">
      <w:pPr>
        <w:pStyle w:val="estilo2"/>
        <w:numPr>
          <w:ilvl w:val="0"/>
          <w:numId w:val="1"/>
        </w:numPr>
        <w:rPr>
          <w:b/>
          <w:sz w:val="28"/>
          <w:szCs w:val="28"/>
        </w:rPr>
      </w:pPr>
      <w:r w:rsidRPr="0027101F">
        <w:rPr>
          <w:b/>
          <w:sz w:val="28"/>
          <w:szCs w:val="28"/>
        </w:rPr>
        <w:t xml:space="preserve">Aspecto: </w:t>
      </w:r>
    </w:p>
    <w:p w:rsidR="00372201" w:rsidRDefault="00372201" w:rsidP="00372201">
      <w:pPr>
        <w:pStyle w:val="estilo1"/>
      </w:pPr>
      <w:r>
        <w:t xml:space="preserve">La albura y el duramen tienen un color que varía de un blanco anaranjado a un rosado claro. Los radios leñosos son visibles en la sección tangencial y están repartidos discontinuamente en cortas líneas fusiformes. Su fibra es recta y el grano fino. </w:t>
      </w:r>
    </w:p>
    <w:p w:rsidR="00372201" w:rsidRDefault="00372201" w:rsidP="00372201">
      <w:pPr>
        <w:pStyle w:val="NormalWeb"/>
      </w:pPr>
      <w:r>
        <w:t xml:space="preserve">  </w:t>
      </w:r>
    </w:p>
    <w:p w:rsidR="00372201" w:rsidRPr="0027101F" w:rsidRDefault="00372201" w:rsidP="00372201">
      <w:pPr>
        <w:pStyle w:val="estilo2"/>
        <w:numPr>
          <w:ilvl w:val="0"/>
          <w:numId w:val="1"/>
        </w:numPr>
        <w:rPr>
          <w:b/>
          <w:sz w:val="28"/>
          <w:szCs w:val="28"/>
        </w:rPr>
      </w:pPr>
      <w:r w:rsidRPr="0027101F">
        <w:rPr>
          <w:b/>
          <w:sz w:val="28"/>
          <w:szCs w:val="28"/>
        </w:rPr>
        <w:t xml:space="preserve">Zonas de producción: </w:t>
      </w:r>
    </w:p>
    <w:p w:rsidR="00372201" w:rsidRDefault="00372201" w:rsidP="00372201">
      <w:pPr>
        <w:pStyle w:val="estilo1"/>
      </w:pPr>
      <w:r>
        <w:t xml:space="preserve">Es una especie europea. En España se localiza por la parte septentrional montañosa, el pirineos y cantábrico, siendo el hayedo más extenso y conocido el de Irati (Navarra). </w:t>
      </w:r>
    </w:p>
    <w:p w:rsidR="00372201" w:rsidRDefault="00372201" w:rsidP="00372201">
      <w:pPr>
        <w:pStyle w:val="NormalWeb"/>
      </w:pPr>
      <w:r>
        <w:t xml:space="preserve">  </w:t>
      </w:r>
    </w:p>
    <w:p w:rsidR="00372201" w:rsidRPr="0027101F" w:rsidRDefault="00372201" w:rsidP="00372201">
      <w:pPr>
        <w:pStyle w:val="estilo2"/>
        <w:numPr>
          <w:ilvl w:val="0"/>
          <w:numId w:val="1"/>
        </w:numPr>
        <w:rPr>
          <w:b/>
          <w:sz w:val="28"/>
          <w:szCs w:val="28"/>
        </w:rPr>
      </w:pPr>
      <w:r w:rsidRPr="0027101F">
        <w:rPr>
          <w:b/>
          <w:sz w:val="28"/>
          <w:szCs w:val="28"/>
        </w:rPr>
        <w:t xml:space="preserve">Propiedades mecánicas: </w:t>
      </w:r>
    </w:p>
    <w:p w:rsidR="00372201" w:rsidRDefault="00372201" w:rsidP="00372201">
      <w:pPr>
        <w:pStyle w:val="estilo1"/>
        <w:numPr>
          <w:ilvl w:val="0"/>
          <w:numId w:val="2"/>
        </w:numPr>
      </w:pPr>
      <w:r>
        <w:rPr>
          <w:rStyle w:val="Textoennegrita"/>
        </w:rPr>
        <w:t xml:space="preserve">Densidad media: </w:t>
      </w:r>
      <w:r>
        <w:t xml:space="preserve">720 kg/m 3 </w:t>
      </w:r>
    </w:p>
    <w:p w:rsidR="00372201" w:rsidRDefault="00372201" w:rsidP="00372201">
      <w:pPr>
        <w:pStyle w:val="estilo1"/>
        <w:numPr>
          <w:ilvl w:val="0"/>
          <w:numId w:val="2"/>
        </w:numPr>
      </w:pPr>
      <w:r>
        <w:rPr>
          <w:rStyle w:val="Textoennegrita"/>
        </w:rPr>
        <w:t xml:space="preserve">Resistencia a la flexión estática: </w:t>
      </w:r>
      <w:r>
        <w:t xml:space="preserve">1120 kg/Cm 2 </w:t>
      </w:r>
    </w:p>
    <w:p w:rsidR="00372201" w:rsidRDefault="00372201" w:rsidP="00372201">
      <w:pPr>
        <w:pStyle w:val="estilo1"/>
        <w:numPr>
          <w:ilvl w:val="0"/>
          <w:numId w:val="2"/>
        </w:numPr>
      </w:pPr>
      <w:r>
        <w:rPr>
          <w:rStyle w:val="Textoennegrita"/>
        </w:rPr>
        <w:t xml:space="preserve">Resistencia a la compresión: </w:t>
      </w:r>
      <w:r>
        <w:t xml:space="preserve">590 kg/Cm 2 </w:t>
      </w:r>
    </w:p>
    <w:p w:rsidR="00372201" w:rsidRDefault="00372201" w:rsidP="00372201">
      <w:pPr>
        <w:pStyle w:val="estilo1"/>
        <w:numPr>
          <w:ilvl w:val="0"/>
          <w:numId w:val="2"/>
        </w:numPr>
      </w:pPr>
      <w:r>
        <w:rPr>
          <w:rStyle w:val="Textoennegrita"/>
        </w:rPr>
        <w:t xml:space="preserve">Resistencia a la tracción paralela: </w:t>
      </w:r>
      <w:r>
        <w:t xml:space="preserve">1210 kg/Cm 2 </w:t>
      </w:r>
    </w:p>
    <w:p w:rsidR="00372201" w:rsidRDefault="00372201" w:rsidP="00372201">
      <w:pPr>
        <w:pStyle w:val="estilo1"/>
        <w:numPr>
          <w:ilvl w:val="0"/>
          <w:numId w:val="2"/>
        </w:numPr>
      </w:pPr>
      <w:r>
        <w:rPr>
          <w:rStyle w:val="Textoennegrita"/>
        </w:rPr>
        <w:t xml:space="preserve">Módulo de elasticidad: </w:t>
      </w:r>
      <w:r>
        <w:t xml:space="preserve">145 000 kg/Cm 2 </w:t>
      </w:r>
    </w:p>
    <w:p w:rsidR="00372201" w:rsidRDefault="00372201" w:rsidP="00372201">
      <w:pPr>
        <w:pStyle w:val="NormalWeb"/>
      </w:pPr>
      <w:r>
        <w:lastRenderedPageBreak/>
        <w:t xml:space="preserve">  </w:t>
      </w:r>
    </w:p>
    <w:p w:rsidR="00372201" w:rsidRPr="0027101F" w:rsidRDefault="00372201" w:rsidP="00372201">
      <w:pPr>
        <w:pStyle w:val="estilo2"/>
        <w:numPr>
          <w:ilvl w:val="0"/>
          <w:numId w:val="1"/>
        </w:numPr>
        <w:rPr>
          <w:b/>
          <w:sz w:val="28"/>
          <w:szCs w:val="28"/>
        </w:rPr>
      </w:pPr>
      <w:proofErr w:type="spellStart"/>
      <w:r w:rsidRPr="0027101F">
        <w:rPr>
          <w:b/>
          <w:sz w:val="28"/>
          <w:szCs w:val="28"/>
        </w:rPr>
        <w:t>Impregnabilidad</w:t>
      </w:r>
      <w:proofErr w:type="spellEnd"/>
      <w:r w:rsidRPr="0027101F">
        <w:rPr>
          <w:b/>
          <w:sz w:val="28"/>
          <w:szCs w:val="28"/>
        </w:rPr>
        <w:t xml:space="preserve">: </w:t>
      </w:r>
    </w:p>
    <w:p w:rsidR="00372201" w:rsidRDefault="00372201" w:rsidP="00372201">
      <w:pPr>
        <w:pStyle w:val="estilo1"/>
      </w:pPr>
      <w:r>
        <w:t xml:space="preserve">El duramen y la albura son impregnables. </w:t>
      </w:r>
    </w:p>
    <w:p w:rsidR="00372201" w:rsidRDefault="00372201" w:rsidP="00372201">
      <w:pPr>
        <w:pStyle w:val="NormalWeb"/>
      </w:pPr>
      <w:r>
        <w:t xml:space="preserve">  </w:t>
      </w:r>
    </w:p>
    <w:p w:rsidR="00372201" w:rsidRPr="0027101F" w:rsidRDefault="00372201" w:rsidP="00372201">
      <w:pPr>
        <w:pStyle w:val="estilo2"/>
        <w:numPr>
          <w:ilvl w:val="0"/>
          <w:numId w:val="1"/>
        </w:numPr>
        <w:rPr>
          <w:b/>
          <w:sz w:val="28"/>
          <w:szCs w:val="28"/>
        </w:rPr>
      </w:pPr>
      <w:r w:rsidRPr="0027101F">
        <w:rPr>
          <w:b/>
          <w:sz w:val="28"/>
          <w:szCs w:val="28"/>
        </w:rPr>
        <w:t xml:space="preserve">Durabilidad: </w:t>
      </w:r>
    </w:p>
    <w:p w:rsidR="00372201" w:rsidRDefault="00372201" w:rsidP="00372201">
      <w:pPr>
        <w:pStyle w:val="estilo1"/>
      </w:pPr>
      <w:r>
        <w:t xml:space="preserve">Sensible a los hongos, larvas y termitas. </w:t>
      </w:r>
    </w:p>
    <w:p w:rsidR="00372201" w:rsidRDefault="00372201" w:rsidP="00372201">
      <w:pPr>
        <w:pStyle w:val="NormalWeb"/>
      </w:pPr>
      <w:r>
        <w:t xml:space="preserve">  </w:t>
      </w:r>
    </w:p>
    <w:p w:rsidR="00372201" w:rsidRPr="0027101F" w:rsidRDefault="00372201" w:rsidP="00372201">
      <w:pPr>
        <w:pStyle w:val="estilo2"/>
        <w:numPr>
          <w:ilvl w:val="0"/>
          <w:numId w:val="1"/>
        </w:numPr>
        <w:rPr>
          <w:b/>
          <w:sz w:val="28"/>
          <w:szCs w:val="28"/>
        </w:rPr>
      </w:pPr>
      <w:r w:rsidRPr="0027101F">
        <w:rPr>
          <w:b/>
          <w:sz w:val="28"/>
          <w:szCs w:val="28"/>
        </w:rPr>
        <w:t xml:space="preserve">Características de mecanización: </w:t>
      </w:r>
    </w:p>
    <w:p w:rsidR="00372201" w:rsidRDefault="00372201" w:rsidP="00372201">
      <w:pPr>
        <w:pStyle w:val="estilo1"/>
      </w:pPr>
      <w:r>
        <w:rPr>
          <w:rStyle w:val="Textoennegrita"/>
        </w:rPr>
        <w:t>Acabado</w:t>
      </w:r>
      <w:r>
        <w:t xml:space="preserve">: bueno y fácil se impregna muy bien de los tintes </w:t>
      </w:r>
    </w:p>
    <w:p w:rsidR="00372201" w:rsidRDefault="00372201" w:rsidP="00372201">
      <w:pPr>
        <w:pStyle w:val="estilo1"/>
      </w:pPr>
      <w:r>
        <w:rPr>
          <w:rStyle w:val="Textoennegrita"/>
        </w:rPr>
        <w:t>Aserrado</w:t>
      </w:r>
      <w:r>
        <w:t xml:space="preserve">: Sencillo, pero con riesgos de deformaciones </w:t>
      </w:r>
    </w:p>
    <w:p w:rsidR="00372201" w:rsidRDefault="00372201" w:rsidP="00372201">
      <w:pPr>
        <w:pStyle w:val="estilo1"/>
      </w:pPr>
      <w:r>
        <w:rPr>
          <w:rStyle w:val="Textoennegrita"/>
        </w:rPr>
        <w:t>Clavado y atornillado</w:t>
      </w:r>
      <w:r>
        <w:t xml:space="preserve">: se aconseja taladros previos </w:t>
      </w:r>
    </w:p>
    <w:p w:rsidR="00372201" w:rsidRDefault="00372201" w:rsidP="00372201">
      <w:pPr>
        <w:pStyle w:val="estilo1"/>
      </w:pPr>
      <w:r>
        <w:rPr>
          <w:rStyle w:val="Textoennegrita"/>
        </w:rPr>
        <w:t>Secado:</w:t>
      </w:r>
      <w:r>
        <w:t xml:space="preserve"> Problemático y lento, puede torcerse y que aparezcan fendas. Un proceso de vaporizado disminuye las tensiones internas y por lo tanto estos problemas. </w:t>
      </w:r>
    </w:p>
    <w:p w:rsidR="00372201" w:rsidRDefault="00372201" w:rsidP="00372201">
      <w:pPr>
        <w:pStyle w:val="estilo1"/>
      </w:pPr>
      <w:r>
        <w:rPr>
          <w:rStyle w:val="Textoennegrita"/>
        </w:rPr>
        <w:t>Cepillado, fresado o torneado</w:t>
      </w:r>
      <w:r>
        <w:t xml:space="preserve">: sin problemas. Se curva, tornea y talla bastante bien </w:t>
      </w:r>
    </w:p>
    <w:p w:rsidR="00372201" w:rsidRDefault="00372201" w:rsidP="00372201">
      <w:pPr>
        <w:pStyle w:val="estilo1"/>
      </w:pPr>
      <w:r>
        <w:rPr>
          <w:rStyle w:val="Textoennegrita"/>
        </w:rPr>
        <w:t>Encolado</w:t>
      </w:r>
      <w:r>
        <w:t xml:space="preserve">: sin problemas </w:t>
      </w:r>
    </w:p>
    <w:p w:rsidR="00372201" w:rsidRDefault="00372201" w:rsidP="00372201">
      <w:pPr>
        <w:pStyle w:val="NormalWeb"/>
      </w:pPr>
      <w:r>
        <w:t xml:space="preserve">  </w:t>
      </w:r>
    </w:p>
    <w:p w:rsidR="00372201" w:rsidRPr="0027101F" w:rsidRDefault="00372201" w:rsidP="00372201">
      <w:pPr>
        <w:pStyle w:val="estilo2"/>
        <w:numPr>
          <w:ilvl w:val="0"/>
          <w:numId w:val="1"/>
        </w:numPr>
        <w:rPr>
          <w:b/>
          <w:sz w:val="28"/>
          <w:szCs w:val="28"/>
        </w:rPr>
      </w:pPr>
      <w:r w:rsidRPr="0027101F">
        <w:rPr>
          <w:b/>
          <w:sz w:val="28"/>
          <w:szCs w:val="28"/>
        </w:rPr>
        <w:t xml:space="preserve">Utilizaciones: </w:t>
      </w:r>
    </w:p>
    <w:p w:rsidR="00372201" w:rsidRDefault="00372201" w:rsidP="00372201">
      <w:pPr>
        <w:pStyle w:val="estilo1"/>
      </w:pPr>
      <w:r>
        <w:t xml:space="preserve">Carpintería interior, mobiliario y ebanistería. Talla, curvado y torneado. Puertas, tarimas, frisos, molduras. Chapas decorativas y tableros contrachapados industriales. Artículos deportivos. </w:t>
      </w:r>
    </w:p>
    <w:p w:rsidR="00372201" w:rsidRDefault="00372201" w:rsidP="00372201">
      <w:pPr>
        <w:rPr>
          <w:rFonts w:ascii="Times New Roman" w:hAnsi="Times New Roman" w:cs="Times New Roman"/>
          <w:sz w:val="24"/>
          <w:szCs w:val="24"/>
        </w:rPr>
      </w:pPr>
      <w:r>
        <w:rPr>
          <w:rFonts w:ascii="Times New Roman" w:hAnsi="Times New Roman" w:cs="Times New Roman"/>
          <w:sz w:val="24"/>
          <w:szCs w:val="24"/>
        </w:rPr>
        <w:br w:type="page"/>
      </w:r>
    </w:p>
    <w:p w:rsidR="00372201" w:rsidRPr="00755870" w:rsidRDefault="00372201" w:rsidP="00755870">
      <w:pPr>
        <w:pStyle w:val="Ttulo2"/>
        <w:jc w:val="center"/>
        <w:rPr>
          <w:rFonts w:ascii="Times New Roman" w:hAnsi="Times New Roman" w:cs="Times New Roman"/>
          <w:sz w:val="72"/>
          <w:szCs w:val="72"/>
        </w:rPr>
      </w:pPr>
      <w:bookmarkStart w:id="10" w:name="_Toc359331972"/>
      <w:bookmarkStart w:id="11" w:name="_Toc359332136"/>
      <w:r w:rsidRPr="00755870">
        <w:rPr>
          <w:rFonts w:ascii="Times New Roman" w:hAnsi="Times New Roman" w:cs="Times New Roman"/>
          <w:sz w:val="72"/>
          <w:szCs w:val="72"/>
        </w:rPr>
        <w:lastRenderedPageBreak/>
        <w:t>HERRAJES</w:t>
      </w:r>
      <w:bookmarkEnd w:id="10"/>
      <w:bookmarkEnd w:id="11"/>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400040" cy="2441032"/>
            <wp:effectExtent l="19050" t="0" r="0" b="0"/>
            <wp:docPr id="3" name="Imagen 6" descr="C:\Users\Salva\Desktop\Herrajes\Carcamo cerra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va\Desktop\Herrajes\Carcamo cerrado.png"/>
                    <pic:cNvPicPr>
                      <a:picLocks noChangeAspect="1" noChangeArrowheads="1"/>
                    </pic:cNvPicPr>
                  </pic:nvPicPr>
                  <pic:blipFill>
                    <a:blip r:embed="rId17"/>
                    <a:srcRect/>
                    <a:stretch>
                      <a:fillRect/>
                    </a:stretch>
                  </pic:blipFill>
                  <pic:spPr bwMode="auto">
                    <a:xfrm>
                      <a:off x="0" y="0"/>
                      <a:ext cx="5400040" cy="2441032"/>
                    </a:xfrm>
                    <a:prstGeom prst="rect">
                      <a:avLst/>
                    </a:prstGeom>
                    <a:noFill/>
                    <a:ln w="9525">
                      <a:noFill/>
                      <a:miter lim="800000"/>
                      <a:headEnd/>
                      <a:tailEnd/>
                    </a:ln>
                  </pic:spPr>
                </pic:pic>
              </a:graphicData>
            </a:graphic>
          </wp:inline>
        </w:drawing>
      </w: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4314825" cy="3857625"/>
            <wp:effectExtent l="19050" t="0" r="9525" b="0"/>
            <wp:docPr id="7" name="Imagen 7" descr="C:\Users\Salva\Desktop\Herrajes\Pern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va\Desktop\Herrajes\Pernio.png"/>
                    <pic:cNvPicPr>
                      <a:picLocks noChangeAspect="1" noChangeArrowheads="1"/>
                    </pic:cNvPicPr>
                  </pic:nvPicPr>
                  <pic:blipFill>
                    <a:blip r:embed="rId18"/>
                    <a:srcRect/>
                    <a:stretch>
                      <a:fillRect/>
                    </a:stretch>
                  </pic:blipFill>
                  <pic:spPr bwMode="auto">
                    <a:xfrm>
                      <a:off x="0" y="0"/>
                      <a:ext cx="4314825" cy="3857625"/>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page"/>
      </w: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4238625" cy="3819525"/>
            <wp:effectExtent l="19050" t="0" r="9525" b="0"/>
            <wp:docPr id="8" name="Imagen 8" descr="C:\Users\Salva\Desktop\Herrajes\Sopor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lva\Desktop\Herrajes\Soporte.png"/>
                    <pic:cNvPicPr>
                      <a:picLocks noChangeAspect="1" noChangeArrowheads="1"/>
                    </pic:cNvPicPr>
                  </pic:nvPicPr>
                  <pic:blipFill>
                    <a:blip r:embed="rId19"/>
                    <a:srcRect/>
                    <a:stretch>
                      <a:fillRect/>
                    </a:stretch>
                  </pic:blipFill>
                  <pic:spPr bwMode="auto">
                    <a:xfrm>
                      <a:off x="0" y="0"/>
                      <a:ext cx="4238625" cy="3819525"/>
                    </a:xfrm>
                    <a:prstGeom prst="rect">
                      <a:avLst/>
                    </a:prstGeom>
                    <a:noFill/>
                    <a:ln w="9525">
                      <a:noFill/>
                      <a:miter lim="800000"/>
                      <a:headEnd/>
                      <a:tailEnd/>
                    </a:ln>
                  </pic:spPr>
                </pic:pic>
              </a:graphicData>
            </a:graphic>
          </wp:inline>
        </w:drawing>
      </w:r>
    </w:p>
    <w:p w:rsidR="00372201" w:rsidRDefault="00372201" w:rsidP="00372201">
      <w:pPr>
        <w:jc w:val="both"/>
        <w:rPr>
          <w:rFonts w:ascii="Times New Roman" w:hAnsi="Times New Roman" w:cs="Times New Roman"/>
          <w:sz w:val="24"/>
          <w:szCs w:val="24"/>
        </w:rPr>
      </w:pPr>
    </w:p>
    <w:p w:rsidR="00372201" w:rsidRDefault="00372201" w:rsidP="00372201">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59264" behindDoc="0" locked="0" layoutInCell="1" allowOverlap="1">
            <wp:simplePos x="0" y="0"/>
            <wp:positionH relativeFrom="column">
              <wp:posOffset>415290</wp:posOffset>
            </wp:positionH>
            <wp:positionV relativeFrom="paragraph">
              <wp:posOffset>451485</wp:posOffset>
            </wp:positionV>
            <wp:extent cx="4416425" cy="3314700"/>
            <wp:effectExtent l="19050" t="0" r="3175" b="0"/>
            <wp:wrapTopAndBottom/>
            <wp:docPr id="9" name="Imagen 9" descr="C:\Users\Salva\Desktop\Herrajes\DSC_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lva\Desktop\Herrajes\DSC_0483.JPG"/>
                    <pic:cNvPicPr>
                      <a:picLocks noChangeAspect="1" noChangeArrowheads="1"/>
                    </pic:cNvPicPr>
                  </pic:nvPicPr>
                  <pic:blipFill>
                    <a:blip r:embed="rId20" cstate="print"/>
                    <a:srcRect/>
                    <a:stretch>
                      <a:fillRect/>
                    </a:stretch>
                  </pic:blipFill>
                  <pic:spPr bwMode="auto">
                    <a:xfrm>
                      <a:off x="0" y="0"/>
                      <a:ext cx="4416425" cy="3314700"/>
                    </a:xfrm>
                    <a:prstGeom prst="rect">
                      <a:avLst/>
                    </a:prstGeom>
                    <a:noFill/>
                    <a:ln w="9525">
                      <a:noFill/>
                      <a:miter lim="800000"/>
                      <a:headEnd/>
                      <a:tailEnd/>
                    </a:ln>
                  </pic:spPr>
                </pic:pic>
              </a:graphicData>
            </a:graphic>
          </wp:anchor>
        </w:drawing>
      </w:r>
      <w:r>
        <w:rPr>
          <w:rFonts w:ascii="Times New Roman" w:hAnsi="Times New Roman" w:cs="Times New Roman"/>
          <w:sz w:val="24"/>
          <w:szCs w:val="24"/>
        </w:rPr>
        <w:t>Bisagras pequeñas (20 mm)</w:t>
      </w:r>
    </w:p>
    <w:p w:rsidR="00BE1E5C" w:rsidRDefault="00BE1E5C">
      <w:r>
        <w:br w:type="page"/>
      </w: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Default="0085323D" w:rsidP="0085323D">
      <w:pPr>
        <w:jc w:val="right"/>
        <w:rPr>
          <w:rFonts w:ascii="Times New Roman" w:hAnsi="Times New Roman" w:cs="Times New Roman"/>
          <w:b/>
          <w:sz w:val="72"/>
          <w:szCs w:val="72"/>
        </w:rPr>
      </w:pPr>
    </w:p>
    <w:p w:rsidR="0085323D" w:rsidRPr="00755870" w:rsidRDefault="0085323D" w:rsidP="00755870">
      <w:pPr>
        <w:pStyle w:val="Ttulo1"/>
        <w:jc w:val="right"/>
        <w:rPr>
          <w:rFonts w:ascii="Times New Roman" w:hAnsi="Times New Roman" w:cs="Times New Roman"/>
          <w:sz w:val="72"/>
          <w:szCs w:val="72"/>
        </w:rPr>
      </w:pPr>
      <w:bookmarkStart w:id="12" w:name="_Toc359331973"/>
      <w:bookmarkStart w:id="13" w:name="_Toc359332137"/>
      <w:r w:rsidRPr="00755870">
        <w:rPr>
          <w:rFonts w:ascii="Times New Roman" w:hAnsi="Times New Roman" w:cs="Times New Roman"/>
          <w:sz w:val="72"/>
          <w:szCs w:val="72"/>
        </w:rPr>
        <w:t>PROCESO DE FABRICACIÓN</w:t>
      </w:r>
      <w:bookmarkEnd w:id="12"/>
      <w:bookmarkEnd w:id="13"/>
    </w:p>
    <w:p w:rsidR="0085323D" w:rsidRDefault="0085323D" w:rsidP="0085323D">
      <w:pPr>
        <w:rPr>
          <w:rFonts w:ascii="Times New Roman" w:hAnsi="Times New Roman" w:cs="Times New Roman"/>
          <w:sz w:val="24"/>
          <w:szCs w:val="24"/>
        </w:rPr>
      </w:pPr>
      <w:r>
        <w:rPr>
          <w:rFonts w:ascii="Times New Roman" w:hAnsi="Times New Roman" w:cs="Times New Roman"/>
          <w:sz w:val="24"/>
          <w:szCs w:val="24"/>
        </w:rPr>
        <w:br w:type="page"/>
      </w:r>
    </w:p>
    <w:p w:rsidR="0085323D" w:rsidRPr="003D1317" w:rsidRDefault="0085323D" w:rsidP="0085323D">
      <w:pPr>
        <w:pStyle w:val="Prrafodelista"/>
        <w:numPr>
          <w:ilvl w:val="0"/>
          <w:numId w:val="5"/>
        </w:numPr>
        <w:jc w:val="both"/>
        <w:rPr>
          <w:rFonts w:ascii="Times New Roman" w:hAnsi="Times New Roman" w:cs="Times New Roman"/>
          <w:b/>
          <w:sz w:val="32"/>
          <w:szCs w:val="32"/>
          <w:u w:val="single"/>
        </w:rPr>
      </w:pPr>
      <w:r w:rsidRPr="003D1317">
        <w:rPr>
          <w:rFonts w:ascii="Times New Roman" w:hAnsi="Times New Roman" w:cs="Times New Roman"/>
          <w:b/>
          <w:sz w:val="32"/>
          <w:szCs w:val="32"/>
          <w:u w:val="single"/>
        </w:rPr>
        <w:lastRenderedPageBreak/>
        <w:t>Proceso de fabricación</w:t>
      </w:r>
    </w:p>
    <w:p w:rsidR="0085323D" w:rsidRPr="00485ED2" w:rsidRDefault="00D801D9" w:rsidP="0085323D">
      <w:pPr>
        <w:pStyle w:val="Prrafodelista"/>
        <w:numPr>
          <w:ilvl w:val="0"/>
          <w:numId w:val="3"/>
        </w:numPr>
        <w:jc w:val="both"/>
        <w:rPr>
          <w:rFonts w:ascii="Times New Roman" w:hAnsi="Times New Roman" w:cs="Times New Roman"/>
          <w:sz w:val="28"/>
          <w:szCs w:val="28"/>
          <w:u w:val="single"/>
        </w:rPr>
      </w:pPr>
      <w:r>
        <w:rPr>
          <w:rFonts w:ascii="Times New Roman" w:hAnsi="Times New Roman" w:cs="Times New Roman"/>
          <w:noProof/>
          <w:sz w:val="28"/>
          <w:szCs w:val="28"/>
          <w:u w:val="single"/>
          <w:lang w:eastAsia="es-ES"/>
        </w:rPr>
        <w:drawing>
          <wp:anchor distT="0" distB="0" distL="114300" distR="114300" simplePos="0" relativeHeight="251686912" behindDoc="0" locked="0" layoutInCell="1" allowOverlap="1">
            <wp:simplePos x="0" y="0"/>
            <wp:positionH relativeFrom="column">
              <wp:posOffset>3831590</wp:posOffset>
            </wp:positionH>
            <wp:positionV relativeFrom="paragraph">
              <wp:posOffset>174625</wp:posOffset>
            </wp:positionV>
            <wp:extent cx="1545590" cy="2076450"/>
            <wp:effectExtent l="19050" t="0" r="0" b="0"/>
            <wp:wrapSquare wrapText="bothSides"/>
            <wp:docPr id="46" name="Imagen 3" descr="G:\Proyecto por partes\Fotos Taller\2013-04-11 17.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royecto por partes\Fotos Taller\2013-04-11 17.33.13.jpg"/>
                    <pic:cNvPicPr>
                      <a:picLocks noChangeAspect="1" noChangeArrowheads="1"/>
                    </pic:cNvPicPr>
                  </pic:nvPicPr>
                  <pic:blipFill>
                    <a:blip r:embed="rId21" cstate="print"/>
                    <a:srcRect/>
                    <a:stretch>
                      <a:fillRect/>
                    </a:stretch>
                  </pic:blipFill>
                  <pic:spPr bwMode="auto">
                    <a:xfrm>
                      <a:off x="0" y="0"/>
                      <a:ext cx="1545590" cy="2076450"/>
                    </a:xfrm>
                    <a:prstGeom prst="rect">
                      <a:avLst/>
                    </a:prstGeom>
                    <a:noFill/>
                    <a:ln w="9525">
                      <a:noFill/>
                      <a:miter lim="800000"/>
                      <a:headEnd/>
                      <a:tailEnd/>
                    </a:ln>
                  </pic:spPr>
                </pic:pic>
              </a:graphicData>
            </a:graphic>
          </wp:anchor>
        </w:drawing>
      </w:r>
      <w:r w:rsidR="0085323D" w:rsidRPr="00485ED2">
        <w:rPr>
          <w:rFonts w:ascii="Times New Roman" w:hAnsi="Times New Roman" w:cs="Times New Roman"/>
          <w:sz w:val="28"/>
          <w:szCs w:val="28"/>
          <w:u w:val="single"/>
        </w:rPr>
        <w:t>Pata</w:t>
      </w:r>
      <w:r w:rsidR="0085323D">
        <w:rPr>
          <w:rFonts w:ascii="Times New Roman" w:hAnsi="Times New Roman" w:cs="Times New Roman"/>
          <w:sz w:val="28"/>
          <w:szCs w:val="28"/>
          <w:u w:val="single"/>
        </w:rPr>
        <w:t>s</w:t>
      </w:r>
      <w:r w:rsidR="0085323D" w:rsidRPr="00485ED2">
        <w:rPr>
          <w:rFonts w:ascii="Times New Roman" w:hAnsi="Times New Roman" w:cs="Times New Roman"/>
          <w:sz w:val="28"/>
          <w:szCs w:val="28"/>
          <w:u w:val="single"/>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de la madera.</w:t>
      </w:r>
    </w:p>
    <w:p w:rsidR="0085323D" w:rsidRDefault="0085323D" w:rsidP="0085323D">
      <w:pPr>
        <w:pStyle w:val="Prrafodelista"/>
        <w:numPr>
          <w:ilvl w:val="1"/>
          <w:numId w:val="3"/>
        </w:numPr>
        <w:jc w:val="both"/>
        <w:rPr>
          <w:rFonts w:ascii="Times New Roman" w:hAnsi="Times New Roman" w:cs="Times New Roman"/>
          <w:sz w:val="28"/>
          <w:szCs w:val="28"/>
        </w:rPr>
      </w:pPr>
      <w:r w:rsidRPr="005D29B7">
        <w:rPr>
          <w:rFonts w:ascii="Times New Roman" w:hAnsi="Times New Roman" w:cs="Times New Roman"/>
          <w:sz w:val="28"/>
          <w:szCs w:val="28"/>
        </w:rPr>
        <w:t>Cepillado</w:t>
      </w:r>
      <w:r>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proofErr w:type="spellStart"/>
      <w:r>
        <w:rPr>
          <w:rFonts w:ascii="Times New Roman" w:hAnsi="Times New Roman" w:cs="Times New Roman"/>
          <w:sz w:val="28"/>
          <w:szCs w:val="28"/>
        </w:rPr>
        <w:t>Regruesado</w:t>
      </w:r>
      <w:proofErr w:type="spellEnd"/>
      <w:r>
        <w:rPr>
          <w:rFonts w:ascii="Times New Roman" w:hAnsi="Times New Roman" w:cs="Times New Roman"/>
          <w:sz w:val="28"/>
          <w:szCs w:val="28"/>
        </w:rPr>
        <w:t>.</w:t>
      </w:r>
    </w:p>
    <w:p w:rsidR="0085323D" w:rsidRPr="001F3215"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Encolado de</w:t>
      </w:r>
      <w:r w:rsidRPr="005D29B7">
        <w:rPr>
          <w:rFonts w:ascii="Times New Roman" w:hAnsi="Times New Roman" w:cs="Times New Roman"/>
          <w:sz w:val="28"/>
          <w:szCs w:val="28"/>
        </w:rPr>
        <w:t xml:space="preserve"> tablones.</w:t>
      </w:r>
    </w:p>
    <w:p w:rsidR="0085323D" w:rsidRPr="005D29B7"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Marcado del dibujo.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en la sierra de cinta.</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Lijado.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Escopleado de las cajas.</w:t>
      </w:r>
    </w:p>
    <w:p w:rsidR="0085323D" w:rsidRDefault="0085323D" w:rsidP="0085323D">
      <w:pPr>
        <w:pStyle w:val="Prrafodelista"/>
        <w:jc w:val="both"/>
        <w:rPr>
          <w:rFonts w:ascii="Times New Roman" w:hAnsi="Times New Roman" w:cs="Times New Roman"/>
          <w:sz w:val="28"/>
          <w:szCs w:val="28"/>
          <w:u w:val="single"/>
        </w:rPr>
      </w:pPr>
    </w:p>
    <w:p w:rsidR="0085323D" w:rsidRPr="00485ED2" w:rsidRDefault="0085323D" w:rsidP="0085323D">
      <w:pPr>
        <w:pStyle w:val="Prrafodelista"/>
        <w:numPr>
          <w:ilvl w:val="0"/>
          <w:numId w:val="3"/>
        </w:numPr>
        <w:jc w:val="both"/>
        <w:rPr>
          <w:rFonts w:ascii="Times New Roman" w:hAnsi="Times New Roman" w:cs="Times New Roman"/>
          <w:sz w:val="28"/>
          <w:szCs w:val="28"/>
          <w:u w:val="single"/>
        </w:rPr>
      </w:pPr>
      <w:r>
        <w:rPr>
          <w:rFonts w:ascii="Times New Roman" w:hAnsi="Times New Roman" w:cs="Times New Roman"/>
          <w:sz w:val="28"/>
          <w:szCs w:val="28"/>
          <w:u w:val="single"/>
        </w:rPr>
        <w:t>Bambalinas</w:t>
      </w:r>
      <w:r w:rsidRPr="00485ED2">
        <w:rPr>
          <w:rFonts w:ascii="Times New Roman" w:hAnsi="Times New Roman" w:cs="Times New Roman"/>
          <w:sz w:val="28"/>
          <w:szCs w:val="28"/>
          <w:u w:val="single"/>
        </w:rPr>
        <w:t>:</w:t>
      </w:r>
    </w:p>
    <w:p w:rsidR="0085323D" w:rsidRPr="00732E1D" w:rsidRDefault="00D801D9"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noProof/>
          <w:sz w:val="28"/>
          <w:szCs w:val="28"/>
          <w:lang w:eastAsia="es-ES"/>
        </w:rPr>
        <w:drawing>
          <wp:anchor distT="0" distB="0" distL="114300" distR="114300" simplePos="0" relativeHeight="251684864" behindDoc="0" locked="0" layoutInCell="1" allowOverlap="1">
            <wp:simplePos x="0" y="0"/>
            <wp:positionH relativeFrom="column">
              <wp:posOffset>3787140</wp:posOffset>
            </wp:positionH>
            <wp:positionV relativeFrom="paragraph">
              <wp:posOffset>182245</wp:posOffset>
            </wp:positionV>
            <wp:extent cx="1524000" cy="2028825"/>
            <wp:effectExtent l="19050" t="0" r="0" b="0"/>
            <wp:wrapSquare wrapText="bothSides"/>
            <wp:docPr id="44" name="Imagen 1" descr="G:\Proyecto por partes\Fotos Taller\2013-03-06 17.2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royecto por partes\Fotos Taller\2013-03-06 17.28.47.jpg"/>
                    <pic:cNvPicPr>
                      <a:picLocks noChangeAspect="1" noChangeArrowheads="1"/>
                    </pic:cNvPicPr>
                  </pic:nvPicPr>
                  <pic:blipFill>
                    <a:blip r:embed="rId22" cstate="print"/>
                    <a:srcRect/>
                    <a:stretch>
                      <a:fillRect/>
                    </a:stretch>
                  </pic:blipFill>
                  <pic:spPr bwMode="auto">
                    <a:xfrm>
                      <a:off x="0" y="0"/>
                      <a:ext cx="1524000" cy="2028825"/>
                    </a:xfrm>
                    <a:prstGeom prst="rect">
                      <a:avLst/>
                    </a:prstGeom>
                    <a:noFill/>
                    <a:ln w="9525">
                      <a:noFill/>
                      <a:miter lim="800000"/>
                      <a:headEnd/>
                      <a:tailEnd/>
                    </a:ln>
                  </pic:spPr>
                </pic:pic>
              </a:graphicData>
            </a:graphic>
          </wp:anchor>
        </w:drawing>
      </w:r>
      <w:r w:rsidR="0085323D">
        <w:rPr>
          <w:rFonts w:ascii="Times New Roman" w:hAnsi="Times New Roman" w:cs="Times New Roman"/>
          <w:sz w:val="28"/>
          <w:szCs w:val="28"/>
        </w:rPr>
        <w:t>Corte de la madera.</w:t>
      </w:r>
    </w:p>
    <w:p w:rsidR="0085323D" w:rsidRPr="00732E1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Cepillado.</w:t>
      </w:r>
    </w:p>
    <w:p w:rsidR="0085323D" w:rsidRDefault="0085323D" w:rsidP="0085323D">
      <w:pPr>
        <w:pStyle w:val="Prrafodelista"/>
        <w:numPr>
          <w:ilvl w:val="1"/>
          <w:numId w:val="3"/>
        </w:numPr>
        <w:jc w:val="both"/>
        <w:rPr>
          <w:rFonts w:ascii="Times New Roman" w:hAnsi="Times New Roman" w:cs="Times New Roman"/>
          <w:sz w:val="28"/>
          <w:szCs w:val="28"/>
        </w:rPr>
      </w:pPr>
      <w:proofErr w:type="spellStart"/>
      <w:r>
        <w:rPr>
          <w:rFonts w:ascii="Times New Roman" w:hAnsi="Times New Roman" w:cs="Times New Roman"/>
          <w:sz w:val="28"/>
          <w:szCs w:val="28"/>
        </w:rPr>
        <w:t>Regruesado</w:t>
      </w:r>
      <w:proofErr w:type="spellEnd"/>
      <w:r>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Marcado del dibujo.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en la sierra de cinta.</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Lijado.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Escopleado de las cajas.</w:t>
      </w:r>
    </w:p>
    <w:p w:rsidR="0085323D" w:rsidRDefault="0085323D" w:rsidP="0085323D">
      <w:pPr>
        <w:pStyle w:val="Prrafodelista"/>
        <w:jc w:val="both"/>
        <w:rPr>
          <w:rFonts w:ascii="Times New Roman" w:hAnsi="Times New Roman" w:cs="Times New Roman"/>
          <w:sz w:val="28"/>
          <w:szCs w:val="28"/>
          <w:u w:val="single"/>
        </w:rPr>
      </w:pPr>
    </w:p>
    <w:p w:rsidR="0085323D" w:rsidRPr="00E85C21" w:rsidRDefault="0085323D" w:rsidP="0085323D">
      <w:pPr>
        <w:pStyle w:val="Prrafodelista"/>
        <w:numPr>
          <w:ilvl w:val="0"/>
          <w:numId w:val="3"/>
        </w:numPr>
        <w:jc w:val="both"/>
        <w:rPr>
          <w:rFonts w:ascii="Times New Roman" w:hAnsi="Times New Roman" w:cs="Times New Roman"/>
          <w:sz w:val="28"/>
          <w:szCs w:val="28"/>
          <w:u w:val="single"/>
        </w:rPr>
      </w:pPr>
      <w:r w:rsidRPr="00801442">
        <w:rPr>
          <w:rFonts w:ascii="Times New Roman" w:hAnsi="Times New Roman" w:cs="Times New Roman"/>
          <w:sz w:val="28"/>
          <w:szCs w:val="28"/>
          <w:u w:val="single"/>
        </w:rPr>
        <w:t>Listones:</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de la madera.</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Cepillado.</w:t>
      </w:r>
    </w:p>
    <w:p w:rsidR="0085323D" w:rsidRDefault="00D801D9"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noProof/>
          <w:sz w:val="28"/>
          <w:szCs w:val="28"/>
          <w:lang w:eastAsia="es-ES"/>
        </w:rPr>
        <w:drawing>
          <wp:anchor distT="0" distB="0" distL="114300" distR="114300" simplePos="0" relativeHeight="251685888" behindDoc="0" locked="0" layoutInCell="1" allowOverlap="1">
            <wp:simplePos x="0" y="0"/>
            <wp:positionH relativeFrom="column">
              <wp:posOffset>3768090</wp:posOffset>
            </wp:positionH>
            <wp:positionV relativeFrom="paragraph">
              <wp:posOffset>173990</wp:posOffset>
            </wp:positionV>
            <wp:extent cx="1543050" cy="2057400"/>
            <wp:effectExtent l="19050" t="0" r="0" b="0"/>
            <wp:wrapSquare wrapText="bothSides"/>
            <wp:docPr id="45" name="Imagen 2" descr="G:\Proyecto por partes\Fotos Taller\2013-03-06 18.2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oyecto por partes\Fotos Taller\2013-03-06 18.26.00.jpg"/>
                    <pic:cNvPicPr>
                      <a:picLocks noChangeAspect="1" noChangeArrowheads="1"/>
                    </pic:cNvPicPr>
                  </pic:nvPicPr>
                  <pic:blipFill>
                    <a:blip r:embed="rId23" cstate="print"/>
                    <a:srcRect/>
                    <a:stretch>
                      <a:fillRect/>
                    </a:stretch>
                  </pic:blipFill>
                  <pic:spPr bwMode="auto">
                    <a:xfrm>
                      <a:off x="0" y="0"/>
                      <a:ext cx="1543050" cy="2057400"/>
                    </a:xfrm>
                    <a:prstGeom prst="rect">
                      <a:avLst/>
                    </a:prstGeom>
                    <a:noFill/>
                    <a:ln w="9525">
                      <a:noFill/>
                      <a:miter lim="800000"/>
                      <a:headEnd/>
                      <a:tailEnd/>
                    </a:ln>
                  </pic:spPr>
                </pic:pic>
              </a:graphicData>
            </a:graphic>
          </wp:anchor>
        </w:drawing>
      </w:r>
      <w:proofErr w:type="spellStart"/>
      <w:r w:rsidR="0085323D">
        <w:rPr>
          <w:rFonts w:ascii="Times New Roman" w:hAnsi="Times New Roman" w:cs="Times New Roman"/>
          <w:sz w:val="28"/>
          <w:szCs w:val="28"/>
        </w:rPr>
        <w:t>Regruesado</w:t>
      </w:r>
      <w:proofErr w:type="spellEnd"/>
      <w:r w:rsidR="0085323D">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Espigado.</w:t>
      </w:r>
    </w:p>
    <w:p w:rsidR="0085323D" w:rsidRDefault="0085323D" w:rsidP="0085323D">
      <w:pPr>
        <w:pStyle w:val="Prrafodelista"/>
        <w:jc w:val="both"/>
        <w:rPr>
          <w:rFonts w:ascii="Times New Roman" w:hAnsi="Times New Roman" w:cs="Times New Roman"/>
          <w:sz w:val="28"/>
          <w:szCs w:val="28"/>
          <w:u w:val="single"/>
        </w:rPr>
      </w:pPr>
    </w:p>
    <w:p w:rsidR="0085323D" w:rsidRPr="00801442" w:rsidRDefault="0085323D" w:rsidP="0085323D">
      <w:pPr>
        <w:pStyle w:val="Prrafodelista"/>
        <w:numPr>
          <w:ilvl w:val="0"/>
          <w:numId w:val="3"/>
        </w:numPr>
        <w:jc w:val="both"/>
        <w:rPr>
          <w:rFonts w:ascii="Times New Roman" w:hAnsi="Times New Roman" w:cs="Times New Roman"/>
          <w:sz w:val="28"/>
          <w:szCs w:val="28"/>
          <w:u w:val="single"/>
        </w:rPr>
      </w:pPr>
      <w:r w:rsidRPr="00801442">
        <w:rPr>
          <w:rFonts w:ascii="Times New Roman" w:hAnsi="Times New Roman" w:cs="Times New Roman"/>
          <w:sz w:val="28"/>
          <w:szCs w:val="28"/>
          <w:u w:val="single"/>
        </w:rPr>
        <w:t>Tablero</w:t>
      </w:r>
      <w:r>
        <w:rPr>
          <w:rFonts w:ascii="Times New Roman" w:hAnsi="Times New Roman" w:cs="Times New Roman"/>
          <w:sz w:val="28"/>
          <w:szCs w:val="28"/>
          <w:u w:val="single"/>
        </w:rPr>
        <w:t xml:space="preserve"> parcial</w:t>
      </w:r>
      <w:r w:rsidRPr="00801442">
        <w:rPr>
          <w:rFonts w:ascii="Times New Roman" w:hAnsi="Times New Roman" w:cs="Times New Roman"/>
          <w:sz w:val="28"/>
          <w:szCs w:val="28"/>
          <w:u w:val="single"/>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de la madera.</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Cepillado.</w:t>
      </w:r>
    </w:p>
    <w:p w:rsidR="0085323D" w:rsidRPr="00AB577B" w:rsidRDefault="0085323D" w:rsidP="0085323D">
      <w:pPr>
        <w:pStyle w:val="Prrafodelista"/>
        <w:numPr>
          <w:ilvl w:val="1"/>
          <w:numId w:val="3"/>
        </w:numPr>
        <w:jc w:val="both"/>
        <w:rPr>
          <w:rFonts w:ascii="Times New Roman" w:hAnsi="Times New Roman" w:cs="Times New Roman"/>
          <w:sz w:val="28"/>
          <w:szCs w:val="28"/>
        </w:rPr>
      </w:pPr>
      <w:proofErr w:type="spellStart"/>
      <w:r>
        <w:rPr>
          <w:rFonts w:ascii="Times New Roman" w:hAnsi="Times New Roman" w:cs="Times New Roman"/>
          <w:sz w:val="28"/>
          <w:szCs w:val="28"/>
        </w:rPr>
        <w:t>Regruesado</w:t>
      </w:r>
      <w:proofErr w:type="spellEnd"/>
      <w:r>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Marcado de cajas y huecos.</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Escopleado de las cajas.</w:t>
      </w:r>
    </w:p>
    <w:p w:rsidR="0085323D" w:rsidRDefault="0085323D" w:rsidP="0085323D">
      <w:pPr>
        <w:rPr>
          <w:rFonts w:ascii="Times New Roman" w:hAnsi="Times New Roman" w:cs="Times New Roman"/>
          <w:sz w:val="28"/>
          <w:szCs w:val="28"/>
          <w:u w:val="single"/>
        </w:rPr>
      </w:pPr>
      <w:r>
        <w:rPr>
          <w:rFonts w:ascii="Times New Roman" w:hAnsi="Times New Roman" w:cs="Times New Roman"/>
          <w:sz w:val="28"/>
          <w:szCs w:val="28"/>
          <w:u w:val="single"/>
        </w:rPr>
        <w:br w:type="page"/>
      </w:r>
    </w:p>
    <w:p w:rsidR="0085323D" w:rsidRPr="00801442" w:rsidRDefault="0085323D" w:rsidP="0085323D">
      <w:pPr>
        <w:pStyle w:val="Prrafodelista"/>
        <w:numPr>
          <w:ilvl w:val="0"/>
          <w:numId w:val="3"/>
        </w:numPr>
        <w:jc w:val="both"/>
        <w:rPr>
          <w:rFonts w:ascii="Times New Roman" w:hAnsi="Times New Roman" w:cs="Times New Roman"/>
          <w:sz w:val="28"/>
          <w:szCs w:val="28"/>
          <w:u w:val="single"/>
        </w:rPr>
      </w:pPr>
      <w:r>
        <w:rPr>
          <w:rFonts w:ascii="Times New Roman" w:hAnsi="Times New Roman" w:cs="Times New Roman"/>
          <w:sz w:val="28"/>
          <w:szCs w:val="28"/>
          <w:u w:val="single"/>
        </w:rPr>
        <w:lastRenderedPageBreak/>
        <w:t>Tablero central</w:t>
      </w:r>
      <w:r w:rsidRPr="00801442">
        <w:rPr>
          <w:rFonts w:ascii="Times New Roman" w:hAnsi="Times New Roman" w:cs="Times New Roman"/>
          <w:sz w:val="28"/>
          <w:szCs w:val="28"/>
          <w:u w:val="single"/>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Trazado.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en sierra de disco (</w:t>
      </w:r>
      <w:proofErr w:type="spellStart"/>
      <w:r>
        <w:rPr>
          <w:rFonts w:ascii="Times New Roman" w:hAnsi="Times New Roman" w:cs="Times New Roman"/>
          <w:sz w:val="28"/>
          <w:szCs w:val="28"/>
        </w:rPr>
        <w:t>escuadradora</w:t>
      </w:r>
      <w:proofErr w:type="spellEnd"/>
      <w:r>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Marcado de los huecos.</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en sierra de cinta.</w:t>
      </w:r>
    </w:p>
    <w:p w:rsidR="0085323D" w:rsidRDefault="0085323D" w:rsidP="0085323D">
      <w:pPr>
        <w:pStyle w:val="Prrafodelista"/>
        <w:jc w:val="both"/>
        <w:rPr>
          <w:rFonts w:ascii="Times New Roman" w:hAnsi="Times New Roman" w:cs="Times New Roman"/>
          <w:sz w:val="28"/>
          <w:szCs w:val="28"/>
          <w:u w:val="single"/>
        </w:rPr>
      </w:pPr>
    </w:p>
    <w:p w:rsidR="0085323D" w:rsidRPr="00801442" w:rsidRDefault="0085323D" w:rsidP="0085323D">
      <w:pPr>
        <w:pStyle w:val="Prrafodelista"/>
        <w:numPr>
          <w:ilvl w:val="0"/>
          <w:numId w:val="3"/>
        </w:numPr>
        <w:jc w:val="both"/>
        <w:rPr>
          <w:rFonts w:ascii="Times New Roman" w:hAnsi="Times New Roman" w:cs="Times New Roman"/>
          <w:sz w:val="28"/>
          <w:szCs w:val="28"/>
          <w:u w:val="single"/>
        </w:rPr>
      </w:pPr>
      <w:r>
        <w:rPr>
          <w:rFonts w:ascii="Times New Roman" w:hAnsi="Times New Roman" w:cs="Times New Roman"/>
          <w:sz w:val="28"/>
          <w:szCs w:val="28"/>
          <w:u w:val="single"/>
        </w:rPr>
        <w:t>Cajones</w:t>
      </w:r>
      <w:r w:rsidRPr="00801442">
        <w:rPr>
          <w:rFonts w:ascii="Times New Roman" w:hAnsi="Times New Roman" w:cs="Times New Roman"/>
          <w:sz w:val="28"/>
          <w:szCs w:val="28"/>
          <w:u w:val="single"/>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Trazado.</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Corte en sierra de disco (</w:t>
      </w:r>
      <w:proofErr w:type="spellStart"/>
      <w:r>
        <w:rPr>
          <w:rFonts w:ascii="Times New Roman" w:hAnsi="Times New Roman" w:cs="Times New Roman"/>
          <w:sz w:val="28"/>
          <w:szCs w:val="28"/>
        </w:rPr>
        <w:t>escuadradora</w:t>
      </w:r>
      <w:proofErr w:type="spellEnd"/>
      <w:r>
        <w:rPr>
          <w:rFonts w:ascii="Times New Roman" w:hAnsi="Times New Roman" w:cs="Times New Roman"/>
          <w:sz w:val="28"/>
          <w:szCs w:val="28"/>
        </w:rPr>
        <w:t>).</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Marcado de los huecos.</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Tupí</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Encolado</w:t>
      </w:r>
    </w:p>
    <w:p w:rsidR="0085323D" w:rsidRDefault="0085323D" w:rsidP="0085323D">
      <w:pPr>
        <w:pStyle w:val="Prrafodelista"/>
        <w:jc w:val="both"/>
        <w:rPr>
          <w:rFonts w:ascii="Times New Roman" w:hAnsi="Times New Roman" w:cs="Times New Roman"/>
          <w:sz w:val="28"/>
          <w:szCs w:val="28"/>
          <w:u w:val="single"/>
        </w:rPr>
      </w:pPr>
    </w:p>
    <w:p w:rsidR="0085323D" w:rsidRPr="00801442" w:rsidRDefault="0085323D" w:rsidP="0085323D">
      <w:pPr>
        <w:pStyle w:val="Prrafodelista"/>
        <w:numPr>
          <w:ilvl w:val="0"/>
          <w:numId w:val="3"/>
        </w:numPr>
        <w:jc w:val="both"/>
        <w:rPr>
          <w:rFonts w:ascii="Times New Roman" w:hAnsi="Times New Roman" w:cs="Times New Roman"/>
          <w:sz w:val="28"/>
          <w:szCs w:val="28"/>
          <w:u w:val="single"/>
        </w:rPr>
      </w:pPr>
      <w:r w:rsidRPr="00801442">
        <w:rPr>
          <w:rFonts w:ascii="Times New Roman" w:hAnsi="Times New Roman" w:cs="Times New Roman"/>
          <w:sz w:val="28"/>
          <w:szCs w:val="28"/>
          <w:u w:val="single"/>
        </w:rPr>
        <w:t>Tapa metálica:</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Trazado.</w:t>
      </w:r>
    </w:p>
    <w:p w:rsidR="0085323D" w:rsidRPr="00AB577B"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C</w:t>
      </w:r>
      <w:r w:rsidRPr="00AB577B">
        <w:rPr>
          <w:rFonts w:ascii="Times New Roman" w:hAnsi="Times New Roman" w:cs="Times New Roman"/>
          <w:sz w:val="28"/>
          <w:szCs w:val="28"/>
        </w:rPr>
        <w:t>orte.</w:t>
      </w:r>
    </w:p>
    <w:p w:rsidR="0085323D"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Pulido.</w:t>
      </w:r>
    </w:p>
    <w:p w:rsidR="0085323D" w:rsidRPr="0067593E" w:rsidRDefault="0085323D" w:rsidP="0085323D">
      <w:pPr>
        <w:pStyle w:val="Prrafodelista"/>
        <w:numPr>
          <w:ilvl w:val="1"/>
          <w:numId w:val="3"/>
        </w:numPr>
        <w:jc w:val="both"/>
        <w:rPr>
          <w:rFonts w:ascii="Times New Roman" w:hAnsi="Times New Roman" w:cs="Times New Roman"/>
          <w:sz w:val="28"/>
          <w:szCs w:val="28"/>
        </w:rPr>
      </w:pPr>
      <w:r>
        <w:rPr>
          <w:rFonts w:ascii="Times New Roman" w:hAnsi="Times New Roman" w:cs="Times New Roman"/>
          <w:sz w:val="28"/>
          <w:szCs w:val="28"/>
        </w:rPr>
        <w:t>Remachado de bisagras.</w:t>
      </w:r>
    </w:p>
    <w:p w:rsidR="0085323D" w:rsidRPr="00627F9E" w:rsidRDefault="0085323D" w:rsidP="0085323D">
      <w:pPr>
        <w:jc w:val="both"/>
        <w:rPr>
          <w:rFonts w:ascii="Times New Roman" w:hAnsi="Times New Roman" w:cs="Times New Roman"/>
          <w:sz w:val="28"/>
          <w:szCs w:val="28"/>
        </w:rPr>
      </w:pPr>
    </w:p>
    <w:p w:rsidR="0085323D" w:rsidRPr="003D1317" w:rsidRDefault="0085323D" w:rsidP="0085323D">
      <w:pPr>
        <w:pStyle w:val="Prrafodelista"/>
        <w:numPr>
          <w:ilvl w:val="0"/>
          <w:numId w:val="5"/>
        </w:numPr>
        <w:jc w:val="both"/>
        <w:rPr>
          <w:rFonts w:ascii="Times New Roman" w:hAnsi="Times New Roman" w:cs="Times New Roman"/>
          <w:b/>
          <w:sz w:val="32"/>
          <w:szCs w:val="32"/>
          <w:u w:val="single"/>
        </w:rPr>
      </w:pPr>
      <w:r w:rsidRPr="003D1317">
        <w:rPr>
          <w:rFonts w:ascii="Times New Roman" w:hAnsi="Times New Roman" w:cs="Times New Roman"/>
          <w:b/>
          <w:sz w:val="32"/>
          <w:szCs w:val="32"/>
          <w:u w:val="single"/>
        </w:rPr>
        <w:t>Aplicación de producto, tipo de acabado</w:t>
      </w:r>
    </w:p>
    <w:p w:rsidR="0085323D" w:rsidRPr="00AA1FD1" w:rsidRDefault="0085323D" w:rsidP="0085323D">
      <w:pPr>
        <w:pStyle w:val="Prrafodelista"/>
        <w:numPr>
          <w:ilvl w:val="0"/>
          <w:numId w:val="4"/>
        </w:numPr>
        <w:jc w:val="both"/>
        <w:rPr>
          <w:rFonts w:ascii="Times New Roman" w:hAnsi="Times New Roman" w:cs="Times New Roman"/>
          <w:sz w:val="28"/>
          <w:szCs w:val="28"/>
          <w:u w:val="single"/>
        </w:rPr>
      </w:pPr>
      <w:r>
        <w:rPr>
          <w:rFonts w:ascii="Times New Roman" w:hAnsi="Times New Roman" w:cs="Times New Roman"/>
          <w:noProof/>
          <w:sz w:val="28"/>
          <w:szCs w:val="28"/>
          <w:u w:val="single"/>
          <w:lang w:eastAsia="es-ES"/>
        </w:rPr>
        <w:drawing>
          <wp:anchor distT="0" distB="0" distL="114300" distR="114300" simplePos="0" relativeHeight="251662336" behindDoc="1" locked="0" layoutInCell="1" allowOverlap="1">
            <wp:simplePos x="0" y="0"/>
            <wp:positionH relativeFrom="column">
              <wp:posOffset>3319145</wp:posOffset>
            </wp:positionH>
            <wp:positionV relativeFrom="paragraph">
              <wp:posOffset>168910</wp:posOffset>
            </wp:positionV>
            <wp:extent cx="1682115" cy="1264920"/>
            <wp:effectExtent l="19050" t="0" r="0" b="0"/>
            <wp:wrapTight wrapText="bothSides">
              <wp:wrapPolygon edited="0">
                <wp:start x="-245" y="0"/>
                <wp:lineTo x="-245" y="21145"/>
                <wp:lineTo x="21527" y="21145"/>
                <wp:lineTo x="21527" y="0"/>
                <wp:lineTo x="-245" y="0"/>
              </wp:wrapPolygon>
            </wp:wrapTight>
            <wp:docPr id="10" name="Imagen 2" descr="C:\Documents and Settings\Salva\Escritorio\Trabajo Paco\DSC_0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lva\Escritorio\Trabajo Paco\DSC_0343.JPG"/>
                    <pic:cNvPicPr>
                      <a:picLocks noChangeAspect="1" noChangeArrowheads="1"/>
                    </pic:cNvPicPr>
                  </pic:nvPicPr>
                  <pic:blipFill>
                    <a:blip r:embed="rId24" cstate="print"/>
                    <a:srcRect/>
                    <a:stretch>
                      <a:fillRect/>
                    </a:stretch>
                  </pic:blipFill>
                  <pic:spPr bwMode="auto">
                    <a:xfrm>
                      <a:off x="0" y="0"/>
                      <a:ext cx="1682115" cy="1264920"/>
                    </a:xfrm>
                    <a:prstGeom prst="rect">
                      <a:avLst/>
                    </a:prstGeom>
                    <a:noFill/>
                    <a:ln w="9525">
                      <a:noFill/>
                      <a:miter lim="800000"/>
                      <a:headEnd/>
                      <a:tailEnd/>
                    </a:ln>
                  </pic:spPr>
                </pic:pic>
              </a:graphicData>
            </a:graphic>
          </wp:anchor>
        </w:drawing>
      </w:r>
      <w:r w:rsidRPr="00AA1FD1">
        <w:rPr>
          <w:rFonts w:ascii="Times New Roman" w:hAnsi="Times New Roman" w:cs="Times New Roman"/>
          <w:sz w:val="28"/>
          <w:szCs w:val="28"/>
          <w:u w:val="single"/>
        </w:rPr>
        <w:t>Tinte:</w:t>
      </w:r>
      <w:r w:rsidRPr="00A66F9D">
        <w:rPr>
          <w:rFonts w:ascii="Times New Roman" w:hAnsi="Times New Roman" w:cs="Times New Roman"/>
          <w:sz w:val="28"/>
          <w:szCs w:val="28"/>
        </w:rPr>
        <w:t xml:space="preserve"> Nogal oscuro</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210 ml x 1,5 Amarillo</w:t>
      </w:r>
    </w:p>
    <w:p w:rsidR="0085323D" w:rsidRPr="00AA1FD1"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210 ml x 3,5 Naranja</w:t>
      </w:r>
    </w:p>
    <w:p w:rsidR="0085323D" w:rsidRPr="00860F94"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21</w:t>
      </w:r>
      <w:r w:rsidRPr="00860F94">
        <w:rPr>
          <w:rFonts w:ascii="Times New Roman" w:hAnsi="Times New Roman" w:cs="Times New Roman"/>
          <w:sz w:val="28"/>
          <w:szCs w:val="28"/>
        </w:rPr>
        <w:t>0 ml x 1    Rojo</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210 ml x 2    Negro</w:t>
      </w:r>
    </w:p>
    <w:p w:rsidR="0085323D" w:rsidRDefault="0085323D" w:rsidP="0085323D">
      <w:pPr>
        <w:pStyle w:val="Prrafodelista"/>
        <w:ind w:left="360"/>
        <w:jc w:val="both"/>
        <w:rPr>
          <w:rFonts w:ascii="Times New Roman" w:hAnsi="Times New Roman" w:cs="Times New Roman"/>
          <w:sz w:val="28"/>
          <w:szCs w:val="28"/>
        </w:rPr>
      </w:pPr>
    </w:p>
    <w:p w:rsidR="0085323D" w:rsidRDefault="0085323D" w:rsidP="0085323D">
      <w:pPr>
        <w:pStyle w:val="Prrafodelista"/>
        <w:numPr>
          <w:ilvl w:val="0"/>
          <w:numId w:val="4"/>
        </w:numPr>
        <w:jc w:val="both"/>
        <w:rPr>
          <w:rFonts w:ascii="Times New Roman" w:hAnsi="Times New Roman" w:cs="Times New Roman"/>
          <w:sz w:val="28"/>
          <w:szCs w:val="28"/>
        </w:rPr>
      </w:pPr>
      <w:r>
        <w:rPr>
          <w:rFonts w:ascii="Times New Roman" w:hAnsi="Times New Roman" w:cs="Times New Roman"/>
          <w:sz w:val="28"/>
          <w:szCs w:val="28"/>
        </w:rPr>
        <w:t>Fondo:</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 xml:space="preserve">875 ml </w:t>
      </w:r>
      <w:proofErr w:type="spellStart"/>
      <w:r>
        <w:rPr>
          <w:rFonts w:ascii="Times New Roman" w:hAnsi="Times New Roman" w:cs="Times New Roman"/>
          <w:sz w:val="28"/>
          <w:szCs w:val="28"/>
        </w:rPr>
        <w:t>Naberfond</w:t>
      </w:r>
      <w:proofErr w:type="spellEnd"/>
      <w:r>
        <w:rPr>
          <w:rFonts w:ascii="Times New Roman" w:hAnsi="Times New Roman" w:cs="Times New Roman"/>
          <w:sz w:val="28"/>
          <w:szCs w:val="28"/>
        </w:rPr>
        <w:t xml:space="preserve"> EC-33</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438 ml Catalizador EC-50</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noProof/>
          <w:sz w:val="28"/>
          <w:szCs w:val="28"/>
          <w:lang w:eastAsia="es-ES"/>
        </w:rPr>
        <w:drawing>
          <wp:anchor distT="0" distB="0" distL="114300" distR="114300" simplePos="0" relativeHeight="251661312" behindDoc="1" locked="0" layoutInCell="1" allowOverlap="1">
            <wp:simplePos x="0" y="0"/>
            <wp:positionH relativeFrom="column">
              <wp:posOffset>3648710</wp:posOffset>
            </wp:positionH>
            <wp:positionV relativeFrom="paragraph">
              <wp:posOffset>-5080</wp:posOffset>
            </wp:positionV>
            <wp:extent cx="1136650" cy="1530985"/>
            <wp:effectExtent l="19050" t="0" r="6350" b="0"/>
            <wp:wrapTight wrapText="bothSides">
              <wp:wrapPolygon edited="0">
                <wp:start x="-362" y="0"/>
                <wp:lineTo x="-362" y="21233"/>
                <wp:lineTo x="21721" y="21233"/>
                <wp:lineTo x="21721" y="0"/>
                <wp:lineTo x="-362" y="0"/>
              </wp:wrapPolygon>
            </wp:wrapTight>
            <wp:docPr id="11" name="Imagen 1" descr="C:\Documents and Settings\Salva\Escritorio\Trabajo Paco\DSC_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lva\Escritorio\Trabajo Paco\DSC_0341.JPG"/>
                    <pic:cNvPicPr>
                      <a:picLocks noChangeAspect="1" noChangeArrowheads="1"/>
                    </pic:cNvPicPr>
                  </pic:nvPicPr>
                  <pic:blipFill>
                    <a:blip r:embed="rId25" cstate="print"/>
                    <a:srcRect/>
                    <a:stretch>
                      <a:fillRect/>
                    </a:stretch>
                  </pic:blipFill>
                  <pic:spPr bwMode="auto">
                    <a:xfrm>
                      <a:off x="0" y="0"/>
                      <a:ext cx="1136650" cy="153098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88 ml Disolvente </w:t>
      </w:r>
      <w:proofErr w:type="spellStart"/>
      <w:r>
        <w:rPr>
          <w:rFonts w:ascii="Times New Roman" w:hAnsi="Times New Roman" w:cs="Times New Roman"/>
          <w:sz w:val="28"/>
          <w:szCs w:val="28"/>
        </w:rPr>
        <w:t>retardante</w:t>
      </w:r>
      <w:proofErr w:type="spellEnd"/>
    </w:p>
    <w:p w:rsidR="0085323D" w:rsidRDefault="0085323D" w:rsidP="0085323D">
      <w:pPr>
        <w:pStyle w:val="Prrafodelista"/>
        <w:ind w:left="360"/>
        <w:jc w:val="both"/>
        <w:rPr>
          <w:rFonts w:ascii="Times New Roman" w:hAnsi="Times New Roman" w:cs="Times New Roman"/>
          <w:sz w:val="28"/>
          <w:szCs w:val="28"/>
        </w:rPr>
      </w:pPr>
    </w:p>
    <w:p w:rsidR="0085323D" w:rsidRDefault="0085323D" w:rsidP="0085323D">
      <w:pPr>
        <w:pStyle w:val="Prrafodelista"/>
        <w:numPr>
          <w:ilvl w:val="0"/>
          <w:numId w:val="4"/>
        </w:numPr>
        <w:jc w:val="both"/>
        <w:rPr>
          <w:rFonts w:ascii="Times New Roman" w:hAnsi="Times New Roman" w:cs="Times New Roman"/>
          <w:sz w:val="28"/>
          <w:szCs w:val="28"/>
        </w:rPr>
      </w:pPr>
      <w:r>
        <w:rPr>
          <w:rFonts w:ascii="Times New Roman" w:hAnsi="Times New Roman" w:cs="Times New Roman"/>
          <w:sz w:val="28"/>
          <w:szCs w:val="28"/>
        </w:rPr>
        <w:t>Acabado:</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 xml:space="preserve">600 ml </w:t>
      </w:r>
      <w:proofErr w:type="spellStart"/>
      <w:r>
        <w:rPr>
          <w:rFonts w:ascii="Times New Roman" w:hAnsi="Times New Roman" w:cs="Times New Roman"/>
          <w:sz w:val="28"/>
          <w:szCs w:val="28"/>
        </w:rPr>
        <w:t>Poleval</w:t>
      </w:r>
      <w:proofErr w:type="spellEnd"/>
      <w:r>
        <w:rPr>
          <w:rFonts w:ascii="Times New Roman" w:hAnsi="Times New Roman" w:cs="Times New Roman"/>
          <w:sz w:val="28"/>
          <w:szCs w:val="28"/>
        </w:rPr>
        <w:t xml:space="preserve"> Mate</w:t>
      </w:r>
    </w:p>
    <w:p w:rsidR="0085323D"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 xml:space="preserve">300 ml Catalizador </w:t>
      </w:r>
      <w:proofErr w:type="spellStart"/>
      <w:r>
        <w:rPr>
          <w:rFonts w:ascii="Times New Roman" w:hAnsi="Times New Roman" w:cs="Times New Roman"/>
          <w:sz w:val="28"/>
          <w:szCs w:val="28"/>
        </w:rPr>
        <w:t>Poleval</w:t>
      </w:r>
      <w:proofErr w:type="spellEnd"/>
    </w:p>
    <w:p w:rsidR="0085323D" w:rsidRPr="00816B84" w:rsidRDefault="0085323D" w:rsidP="0085323D">
      <w:pPr>
        <w:pStyle w:val="Prrafodelista"/>
        <w:numPr>
          <w:ilvl w:val="1"/>
          <w:numId w:val="4"/>
        </w:numPr>
        <w:jc w:val="both"/>
        <w:rPr>
          <w:rFonts w:ascii="Times New Roman" w:hAnsi="Times New Roman" w:cs="Times New Roman"/>
          <w:sz w:val="28"/>
          <w:szCs w:val="28"/>
        </w:rPr>
      </w:pPr>
      <w:r>
        <w:rPr>
          <w:rFonts w:ascii="Times New Roman" w:hAnsi="Times New Roman" w:cs="Times New Roman"/>
          <w:sz w:val="28"/>
          <w:szCs w:val="28"/>
        </w:rPr>
        <w:t xml:space="preserve">  60 ml Disolvente </w:t>
      </w:r>
      <w:proofErr w:type="spellStart"/>
      <w:r>
        <w:rPr>
          <w:rFonts w:ascii="Times New Roman" w:hAnsi="Times New Roman" w:cs="Times New Roman"/>
          <w:sz w:val="28"/>
          <w:szCs w:val="28"/>
        </w:rPr>
        <w:t>retardante</w:t>
      </w:r>
      <w:proofErr w:type="spellEnd"/>
      <w:r w:rsidRPr="00816B84">
        <w:rPr>
          <w:rFonts w:ascii="Times New Roman" w:hAnsi="Times New Roman" w:cs="Times New Roman"/>
          <w:sz w:val="24"/>
          <w:szCs w:val="24"/>
        </w:rPr>
        <w:br w:type="page"/>
      </w:r>
    </w:p>
    <w:p w:rsidR="0085323D" w:rsidRPr="003D1317" w:rsidRDefault="0085323D" w:rsidP="0085323D">
      <w:pPr>
        <w:pStyle w:val="Prrafodelista"/>
        <w:numPr>
          <w:ilvl w:val="0"/>
          <w:numId w:val="5"/>
        </w:numPr>
        <w:jc w:val="both"/>
        <w:rPr>
          <w:rFonts w:ascii="Times New Roman" w:hAnsi="Times New Roman" w:cs="Times New Roman"/>
          <w:b/>
          <w:sz w:val="32"/>
          <w:szCs w:val="32"/>
          <w:u w:val="single"/>
        </w:rPr>
      </w:pPr>
      <w:r w:rsidRPr="003D1317">
        <w:rPr>
          <w:rFonts w:ascii="Times New Roman" w:hAnsi="Times New Roman" w:cs="Times New Roman"/>
          <w:b/>
          <w:sz w:val="32"/>
          <w:szCs w:val="32"/>
          <w:u w:val="single"/>
        </w:rPr>
        <w:lastRenderedPageBreak/>
        <w:t>Ampliación de los detalles constructivos</w:t>
      </w:r>
    </w:p>
    <w:p w:rsidR="0085323D" w:rsidRDefault="0085323D" w:rsidP="0085323D">
      <w:pPr>
        <w:jc w:val="both"/>
        <w:rPr>
          <w:rFonts w:ascii="Times New Roman" w:hAnsi="Times New Roman" w:cs="Times New Roman"/>
          <w:sz w:val="28"/>
          <w:szCs w:val="28"/>
        </w:rPr>
      </w:pPr>
      <w:r>
        <w:rPr>
          <w:rFonts w:ascii="Times New Roman" w:hAnsi="Times New Roman" w:cs="Times New Roman"/>
          <w:noProof/>
          <w:sz w:val="28"/>
          <w:szCs w:val="28"/>
          <w:lang w:eastAsia="es-ES"/>
        </w:rPr>
        <w:drawing>
          <wp:anchor distT="0" distB="0" distL="114300" distR="114300" simplePos="0" relativeHeight="251667456" behindDoc="1" locked="0" layoutInCell="1" allowOverlap="1">
            <wp:simplePos x="0" y="0"/>
            <wp:positionH relativeFrom="column">
              <wp:posOffset>2723515</wp:posOffset>
            </wp:positionH>
            <wp:positionV relativeFrom="paragraph">
              <wp:posOffset>363220</wp:posOffset>
            </wp:positionV>
            <wp:extent cx="3053715" cy="2296160"/>
            <wp:effectExtent l="19050" t="0" r="0" b="0"/>
            <wp:wrapTight wrapText="bothSides">
              <wp:wrapPolygon edited="0">
                <wp:start x="-135" y="0"/>
                <wp:lineTo x="-135" y="21504"/>
                <wp:lineTo x="21560" y="21504"/>
                <wp:lineTo x="21560" y="0"/>
                <wp:lineTo x="-135" y="0"/>
              </wp:wrapPolygon>
            </wp:wrapTight>
            <wp:docPr id="12" name="Imagen 8" descr="C:\Documents and Settings\Salva\Escritorio\Trabajo Paco\DSC_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alva\Escritorio\Trabajo Paco\DSC_0345.JPG"/>
                    <pic:cNvPicPr>
                      <a:picLocks noChangeAspect="1" noChangeArrowheads="1"/>
                    </pic:cNvPicPr>
                  </pic:nvPicPr>
                  <pic:blipFill>
                    <a:blip r:embed="rId26" cstate="print"/>
                    <a:srcRect/>
                    <a:stretch>
                      <a:fillRect/>
                    </a:stretch>
                  </pic:blipFill>
                  <pic:spPr bwMode="auto">
                    <a:xfrm>
                      <a:off x="0" y="0"/>
                      <a:ext cx="3053715" cy="229616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es-ES"/>
        </w:rPr>
        <w:drawing>
          <wp:anchor distT="0" distB="0" distL="114300" distR="114300" simplePos="0" relativeHeight="251666432" behindDoc="1" locked="0" layoutInCell="1" allowOverlap="1">
            <wp:simplePos x="0" y="0"/>
            <wp:positionH relativeFrom="column">
              <wp:posOffset>-559435</wp:posOffset>
            </wp:positionH>
            <wp:positionV relativeFrom="paragraph">
              <wp:posOffset>365125</wp:posOffset>
            </wp:positionV>
            <wp:extent cx="3060700" cy="2296160"/>
            <wp:effectExtent l="19050" t="0" r="6350" b="0"/>
            <wp:wrapTight wrapText="bothSides">
              <wp:wrapPolygon edited="0">
                <wp:start x="-134" y="0"/>
                <wp:lineTo x="-134" y="21504"/>
                <wp:lineTo x="21645" y="21504"/>
                <wp:lineTo x="21645" y="0"/>
                <wp:lineTo x="-134" y="0"/>
              </wp:wrapPolygon>
            </wp:wrapTight>
            <wp:docPr id="13" name="Imagen 7" descr="C:\Documents and Settings\Salva\Escritorio\Trabajo Paco\DSC_0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alva\Escritorio\Trabajo Paco\DSC_0344.JPG"/>
                    <pic:cNvPicPr>
                      <a:picLocks noChangeAspect="1" noChangeArrowheads="1"/>
                    </pic:cNvPicPr>
                  </pic:nvPicPr>
                  <pic:blipFill>
                    <a:blip r:embed="rId27" cstate="print"/>
                    <a:srcRect/>
                    <a:stretch>
                      <a:fillRect/>
                    </a:stretch>
                  </pic:blipFill>
                  <pic:spPr bwMode="auto">
                    <a:xfrm>
                      <a:off x="0" y="0"/>
                      <a:ext cx="3060700" cy="2296160"/>
                    </a:xfrm>
                    <a:prstGeom prst="rect">
                      <a:avLst/>
                    </a:prstGeom>
                    <a:noFill/>
                    <a:ln w="9525">
                      <a:noFill/>
                      <a:miter lim="800000"/>
                      <a:headEnd/>
                      <a:tailEnd/>
                    </a:ln>
                  </pic:spPr>
                </pic:pic>
              </a:graphicData>
            </a:graphic>
          </wp:anchor>
        </w:drawing>
      </w:r>
      <w:r>
        <w:rPr>
          <w:rFonts w:ascii="Times New Roman" w:hAnsi="Times New Roman" w:cs="Times New Roman"/>
          <w:sz w:val="28"/>
          <w:szCs w:val="28"/>
        </w:rPr>
        <w:t>Detalle monederos:</w:t>
      </w:r>
    </w:p>
    <w:p w:rsidR="0085323D" w:rsidRDefault="0085323D" w:rsidP="0085323D">
      <w:pPr>
        <w:jc w:val="both"/>
        <w:rPr>
          <w:rFonts w:ascii="Times New Roman" w:hAnsi="Times New Roman" w:cs="Times New Roman"/>
          <w:sz w:val="28"/>
          <w:szCs w:val="28"/>
        </w:rPr>
      </w:pPr>
    </w:p>
    <w:p w:rsidR="0085323D" w:rsidRDefault="0085323D" w:rsidP="0085323D">
      <w:pPr>
        <w:jc w:val="both"/>
        <w:rPr>
          <w:rFonts w:ascii="Times New Roman" w:hAnsi="Times New Roman" w:cs="Times New Roman"/>
          <w:sz w:val="28"/>
          <w:szCs w:val="28"/>
        </w:rPr>
      </w:pPr>
      <w:r>
        <w:rPr>
          <w:rFonts w:ascii="Times New Roman" w:hAnsi="Times New Roman" w:cs="Times New Roman"/>
          <w:sz w:val="28"/>
          <w:szCs w:val="28"/>
        </w:rPr>
        <w:t>Detalle cenicero:</w:t>
      </w:r>
    </w:p>
    <w:p w:rsidR="0085323D" w:rsidRPr="0037597A" w:rsidRDefault="0085323D" w:rsidP="0085323D">
      <w:pPr>
        <w:jc w:val="both"/>
        <w:rPr>
          <w:rFonts w:ascii="Times New Roman" w:hAnsi="Times New Roman" w:cs="Times New Roman"/>
          <w:sz w:val="28"/>
          <w:szCs w:val="28"/>
        </w:rPr>
      </w:pPr>
      <w:r>
        <w:rPr>
          <w:rFonts w:ascii="Times New Roman" w:hAnsi="Times New Roman" w:cs="Times New Roman"/>
          <w:noProof/>
          <w:sz w:val="28"/>
          <w:szCs w:val="28"/>
          <w:lang w:eastAsia="es-ES"/>
        </w:rPr>
        <w:drawing>
          <wp:anchor distT="0" distB="0" distL="114300" distR="114300" simplePos="0" relativeHeight="251668480" behindDoc="1" locked="0" layoutInCell="1" allowOverlap="1">
            <wp:simplePos x="0" y="0"/>
            <wp:positionH relativeFrom="column">
              <wp:posOffset>1463040</wp:posOffset>
            </wp:positionH>
            <wp:positionV relativeFrom="paragraph">
              <wp:posOffset>69850</wp:posOffset>
            </wp:positionV>
            <wp:extent cx="2759075" cy="2066925"/>
            <wp:effectExtent l="19050" t="0" r="3175" b="0"/>
            <wp:wrapTight wrapText="bothSides">
              <wp:wrapPolygon edited="0">
                <wp:start x="-149" y="0"/>
                <wp:lineTo x="-149" y="21500"/>
                <wp:lineTo x="21625" y="21500"/>
                <wp:lineTo x="21625" y="0"/>
                <wp:lineTo x="-149" y="0"/>
              </wp:wrapPolygon>
            </wp:wrapTight>
            <wp:docPr id="14" name="Imagen 9" descr="C:\Documents and Settings\Salva\Escritorio\Trabajo Paco\DSC_0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Salva\Escritorio\Trabajo Paco\DSC_0347.JPG"/>
                    <pic:cNvPicPr>
                      <a:picLocks noChangeAspect="1" noChangeArrowheads="1"/>
                    </pic:cNvPicPr>
                  </pic:nvPicPr>
                  <pic:blipFill>
                    <a:blip r:embed="rId28" cstate="print"/>
                    <a:srcRect/>
                    <a:stretch>
                      <a:fillRect/>
                    </a:stretch>
                  </pic:blipFill>
                  <pic:spPr bwMode="auto">
                    <a:xfrm>
                      <a:off x="0" y="0"/>
                      <a:ext cx="2759075" cy="2066925"/>
                    </a:xfrm>
                    <a:prstGeom prst="rect">
                      <a:avLst/>
                    </a:prstGeom>
                    <a:noFill/>
                    <a:ln w="9525">
                      <a:noFill/>
                      <a:miter lim="800000"/>
                      <a:headEnd/>
                      <a:tailEnd/>
                    </a:ln>
                  </pic:spPr>
                </pic:pic>
              </a:graphicData>
            </a:graphic>
          </wp:anchor>
        </w:drawing>
      </w:r>
    </w:p>
    <w:p w:rsidR="0085323D" w:rsidRPr="00C84389" w:rsidRDefault="0085323D" w:rsidP="0085323D">
      <w:pPr>
        <w:rPr>
          <w:rFonts w:ascii="Times New Roman" w:hAnsi="Times New Roman" w:cs="Times New Roman"/>
          <w:b/>
          <w:sz w:val="32"/>
          <w:szCs w:val="32"/>
          <w:u w:val="single"/>
        </w:rPr>
      </w:pPr>
    </w:p>
    <w:p w:rsidR="0085323D" w:rsidRPr="00CE6320" w:rsidRDefault="0085323D" w:rsidP="0085323D">
      <w:pPr>
        <w:jc w:val="both"/>
        <w:rPr>
          <w:rFonts w:ascii="Times New Roman" w:hAnsi="Times New Roman" w:cs="Times New Roman"/>
          <w:sz w:val="24"/>
          <w:szCs w:val="24"/>
        </w:rPr>
      </w:pPr>
    </w:p>
    <w:p w:rsidR="008751E8" w:rsidRDefault="008751E8" w:rsidP="00EE1F76">
      <w:pPr>
        <w:jc w:val="both"/>
      </w:pPr>
    </w:p>
    <w:p w:rsidR="005A345F" w:rsidRDefault="0085323D" w:rsidP="00EE1F76">
      <w:pPr>
        <w:tabs>
          <w:tab w:val="left" w:pos="3030"/>
        </w:tabs>
        <w:jc w:val="both"/>
      </w:pPr>
      <w:r>
        <w:rPr>
          <w:noProof/>
          <w:lang w:eastAsia="es-ES"/>
        </w:rPr>
        <w:drawing>
          <wp:anchor distT="0" distB="0" distL="114300" distR="114300" simplePos="0" relativeHeight="251669504" behindDoc="1" locked="0" layoutInCell="1" allowOverlap="1">
            <wp:simplePos x="0" y="0"/>
            <wp:positionH relativeFrom="column">
              <wp:posOffset>1545590</wp:posOffset>
            </wp:positionH>
            <wp:positionV relativeFrom="paragraph">
              <wp:posOffset>1012825</wp:posOffset>
            </wp:positionV>
            <wp:extent cx="2676525" cy="2000250"/>
            <wp:effectExtent l="19050" t="0" r="9525" b="0"/>
            <wp:wrapTight wrapText="bothSides">
              <wp:wrapPolygon edited="0">
                <wp:start x="-154" y="0"/>
                <wp:lineTo x="-154" y="21394"/>
                <wp:lineTo x="21677" y="21394"/>
                <wp:lineTo x="21677" y="0"/>
                <wp:lineTo x="-154" y="0"/>
              </wp:wrapPolygon>
            </wp:wrapTight>
            <wp:docPr id="15" name="Imagen 10" descr="C:\Documents and Settings\Salva\Escritorio\Trabajo Paco\DSC_0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Salva\Escritorio\Trabajo Paco\DSC_0346.JPG"/>
                    <pic:cNvPicPr>
                      <a:picLocks noChangeAspect="1" noChangeArrowheads="1"/>
                    </pic:cNvPicPr>
                  </pic:nvPicPr>
                  <pic:blipFill>
                    <a:blip r:embed="rId29" cstate="print"/>
                    <a:srcRect/>
                    <a:stretch>
                      <a:fillRect/>
                    </a:stretch>
                  </pic:blipFill>
                  <pic:spPr bwMode="auto">
                    <a:xfrm>
                      <a:off x="0" y="0"/>
                      <a:ext cx="2676525" cy="2000250"/>
                    </a:xfrm>
                    <a:prstGeom prst="rect">
                      <a:avLst/>
                    </a:prstGeom>
                    <a:noFill/>
                    <a:ln w="9525">
                      <a:noFill/>
                      <a:miter lim="800000"/>
                      <a:headEnd/>
                      <a:tailEnd/>
                    </a:ln>
                  </pic:spPr>
                </pic:pic>
              </a:graphicData>
            </a:graphic>
          </wp:anchor>
        </w:drawing>
      </w:r>
    </w:p>
    <w:p w:rsidR="005A345F" w:rsidRPr="005A345F" w:rsidRDefault="005A345F" w:rsidP="005A345F"/>
    <w:p w:rsidR="005A345F" w:rsidRPr="005A345F" w:rsidRDefault="005A345F" w:rsidP="005A345F"/>
    <w:p w:rsidR="005A345F" w:rsidRPr="005A345F" w:rsidRDefault="005A345F" w:rsidP="005A345F"/>
    <w:p w:rsidR="005A345F" w:rsidRPr="005A345F" w:rsidRDefault="005A345F" w:rsidP="005A345F"/>
    <w:p w:rsidR="005A345F" w:rsidRPr="005A345F" w:rsidRDefault="005A345F" w:rsidP="005A345F"/>
    <w:p w:rsidR="005A345F" w:rsidRPr="005A345F" w:rsidRDefault="005A345F" w:rsidP="005A345F"/>
    <w:p w:rsidR="005A345F" w:rsidRPr="005A345F" w:rsidRDefault="005A345F" w:rsidP="005A345F"/>
    <w:p w:rsidR="005A345F" w:rsidRDefault="005A345F" w:rsidP="005A345F"/>
    <w:p w:rsidR="005A345F" w:rsidRDefault="005A345F">
      <w:r>
        <w:br w:type="page"/>
      </w: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Default="00431811" w:rsidP="00431811">
      <w:pPr>
        <w:jc w:val="right"/>
        <w:rPr>
          <w:rFonts w:ascii="Times New Roman" w:hAnsi="Times New Roman" w:cs="Times New Roman"/>
          <w:b/>
          <w:sz w:val="72"/>
          <w:szCs w:val="72"/>
        </w:rPr>
      </w:pPr>
    </w:p>
    <w:p w:rsidR="00431811" w:rsidRPr="00755870" w:rsidRDefault="00431811" w:rsidP="00755870">
      <w:pPr>
        <w:pStyle w:val="Ttulo1"/>
        <w:jc w:val="right"/>
        <w:rPr>
          <w:rFonts w:ascii="Times New Roman" w:hAnsi="Times New Roman" w:cs="Times New Roman"/>
          <w:sz w:val="72"/>
          <w:szCs w:val="72"/>
        </w:rPr>
      </w:pPr>
      <w:bookmarkStart w:id="14" w:name="_Toc359331974"/>
      <w:bookmarkStart w:id="15" w:name="_Toc359332138"/>
      <w:r w:rsidRPr="00755870">
        <w:rPr>
          <w:rFonts w:ascii="Times New Roman" w:hAnsi="Times New Roman" w:cs="Times New Roman"/>
          <w:sz w:val="72"/>
          <w:szCs w:val="72"/>
        </w:rPr>
        <w:t>MAQUINARIA</w:t>
      </w:r>
      <w:bookmarkEnd w:id="14"/>
      <w:bookmarkEnd w:id="15"/>
    </w:p>
    <w:p w:rsidR="00431811" w:rsidRDefault="00431811" w:rsidP="00431811">
      <w:r>
        <w:br w:type="page"/>
      </w:r>
    </w:p>
    <w:p w:rsidR="00431811" w:rsidRDefault="00431811" w:rsidP="00431811">
      <w:r>
        <w:rPr>
          <w:noProof/>
          <w:lang w:eastAsia="es-ES"/>
        </w:rPr>
        <w:lastRenderedPageBreak/>
        <w:drawing>
          <wp:inline distT="0" distB="0" distL="0" distR="0">
            <wp:extent cx="5400675" cy="2162175"/>
            <wp:effectExtent l="19050" t="0" r="9525" b="0"/>
            <wp:docPr id="16" name="Imagen 1" descr="C:\Users\Salva\Desktop\Fotos Máquinas\Maquina + Descripción\Cepill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va\Desktop\Fotos Máquinas\Maquina + Descripción\Cepilladora.png"/>
                    <pic:cNvPicPr>
                      <a:picLocks noChangeAspect="1" noChangeArrowheads="1"/>
                    </pic:cNvPicPr>
                  </pic:nvPicPr>
                  <pic:blipFill>
                    <a:blip r:embed="rId30"/>
                    <a:srcRect/>
                    <a:stretch>
                      <a:fillRect/>
                    </a:stretch>
                  </pic:blipFill>
                  <pic:spPr bwMode="auto">
                    <a:xfrm>
                      <a:off x="0" y="0"/>
                      <a:ext cx="5400675" cy="2162175"/>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p w:rsidR="00431811" w:rsidRDefault="00431811" w:rsidP="00431811">
      <w:r>
        <w:rPr>
          <w:noProof/>
          <w:lang w:eastAsia="es-ES"/>
        </w:rPr>
        <w:drawing>
          <wp:inline distT="0" distB="0" distL="0" distR="0">
            <wp:extent cx="5391150" cy="2152650"/>
            <wp:effectExtent l="19050" t="0" r="0" b="0"/>
            <wp:docPr id="17" name="Imagen 2" descr="C:\Users\Salva\Desktop\Fotos Máquinas\Maquina + Descripción\Escuadr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va\Desktop\Fotos Máquinas\Maquina + Descripción\Escuadradora.png"/>
                    <pic:cNvPicPr>
                      <a:picLocks noChangeAspect="1" noChangeArrowheads="1"/>
                    </pic:cNvPicPr>
                  </pic:nvPicPr>
                  <pic:blipFill>
                    <a:blip r:embed="rId31"/>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p w:rsidR="00431811" w:rsidRDefault="00431811" w:rsidP="00431811">
      <w:r>
        <w:rPr>
          <w:noProof/>
          <w:lang w:eastAsia="es-ES"/>
        </w:rPr>
        <w:drawing>
          <wp:inline distT="0" distB="0" distL="0" distR="0">
            <wp:extent cx="5400675" cy="1733550"/>
            <wp:effectExtent l="19050" t="0" r="9525" b="0"/>
            <wp:docPr id="18" name="Imagen 3" descr="C:\Users\Salva\Desktop\Fotos Máquinas\Maquina + Descripción\Espig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va\Desktop\Fotos Máquinas\Maquina + Descripción\Espigadora.png"/>
                    <pic:cNvPicPr>
                      <a:picLocks noChangeAspect="1" noChangeArrowheads="1"/>
                    </pic:cNvPicPr>
                  </pic:nvPicPr>
                  <pic:blipFill>
                    <a:blip r:embed="rId32"/>
                    <a:srcRect/>
                    <a:stretch>
                      <a:fillRect/>
                    </a:stretch>
                  </pic:blipFill>
                  <pic:spPr bwMode="auto">
                    <a:xfrm>
                      <a:off x="0" y="0"/>
                      <a:ext cx="5400675" cy="1733550"/>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p w:rsidR="00431811" w:rsidRDefault="00431811" w:rsidP="00431811">
      <w:r>
        <w:rPr>
          <w:noProof/>
          <w:lang w:eastAsia="es-ES"/>
        </w:rPr>
        <w:lastRenderedPageBreak/>
        <w:drawing>
          <wp:inline distT="0" distB="0" distL="0" distR="0">
            <wp:extent cx="5400675" cy="2162175"/>
            <wp:effectExtent l="19050" t="0" r="9525" b="0"/>
            <wp:docPr id="19" name="Imagen 4" descr="C:\Users\Salva\Desktop\Fotos Máquinas\Maquina + Descripción\Grap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va\Desktop\Fotos Máquinas\Maquina + Descripción\Grapadora.png"/>
                    <pic:cNvPicPr>
                      <a:picLocks noChangeAspect="1" noChangeArrowheads="1"/>
                    </pic:cNvPicPr>
                  </pic:nvPicPr>
                  <pic:blipFill>
                    <a:blip r:embed="rId33"/>
                    <a:srcRect/>
                    <a:stretch>
                      <a:fillRect/>
                    </a:stretch>
                  </pic:blipFill>
                  <pic:spPr bwMode="auto">
                    <a:xfrm>
                      <a:off x="0" y="0"/>
                      <a:ext cx="5400675" cy="2162175"/>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r>
        <w:rPr>
          <w:noProof/>
          <w:lang w:eastAsia="es-ES"/>
        </w:rPr>
        <w:drawing>
          <wp:inline distT="0" distB="0" distL="0" distR="0">
            <wp:extent cx="5391150" cy="2152650"/>
            <wp:effectExtent l="19050" t="0" r="0" b="0"/>
            <wp:docPr id="20" name="Imagen 5" descr="C:\Users\Salva\Desktop\Fotos Máquinas\Maquina + Descripción\Inglet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va\Desktop\Fotos Máquinas\Maquina + Descripción\Ingletadora.png"/>
                    <pic:cNvPicPr>
                      <a:picLocks noChangeAspect="1" noChangeArrowheads="1"/>
                    </pic:cNvPicPr>
                  </pic:nvPicPr>
                  <pic:blipFill>
                    <a:blip r:embed="rId34"/>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r>
        <w:rPr>
          <w:noProof/>
          <w:lang w:eastAsia="es-ES"/>
        </w:rPr>
        <w:drawing>
          <wp:inline distT="0" distB="0" distL="0" distR="0">
            <wp:extent cx="5391150" cy="2152650"/>
            <wp:effectExtent l="19050" t="0" r="0" b="0"/>
            <wp:docPr id="21" name="Imagen 6" descr="C:\Users\Salva\Desktop\Fotos Máquinas\Maquina + Descripción\Lijadora Ba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va\Desktop\Fotos Máquinas\Maquina + Descripción\Lijadora Banda.png"/>
                    <pic:cNvPicPr>
                      <a:picLocks noChangeAspect="1" noChangeArrowheads="1"/>
                    </pic:cNvPicPr>
                  </pic:nvPicPr>
                  <pic:blipFill>
                    <a:blip r:embed="rId35"/>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r>
        <w:rPr>
          <w:noProof/>
          <w:lang w:eastAsia="es-ES"/>
        </w:rPr>
        <w:lastRenderedPageBreak/>
        <w:drawing>
          <wp:inline distT="0" distB="0" distL="0" distR="0">
            <wp:extent cx="5391150" cy="2152650"/>
            <wp:effectExtent l="19050" t="0" r="0" b="0"/>
            <wp:docPr id="22" name="Imagen 7" descr="C:\Users\Salva\Desktop\Fotos Máquinas\Maquina + Descripción\Regrues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va\Desktop\Fotos Máquinas\Maquina + Descripción\Regruesadora.png"/>
                    <pic:cNvPicPr>
                      <a:picLocks noChangeAspect="1" noChangeArrowheads="1"/>
                    </pic:cNvPicPr>
                  </pic:nvPicPr>
                  <pic:blipFill>
                    <a:blip r:embed="rId36"/>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p w:rsidR="00431811" w:rsidRDefault="00431811" w:rsidP="00431811">
      <w:r>
        <w:rPr>
          <w:noProof/>
          <w:lang w:eastAsia="es-ES"/>
        </w:rPr>
        <w:drawing>
          <wp:inline distT="0" distB="0" distL="0" distR="0">
            <wp:extent cx="5391150" cy="2162175"/>
            <wp:effectExtent l="19050" t="0" r="0" b="0"/>
            <wp:docPr id="23" name="Imagen 8" descr="C:\Users\Salva\Desktop\Fotos Máquinas\Maquina + Descripción\Sierra C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lva\Desktop\Fotos Máquinas\Maquina + Descripción\Sierra Cinta.png"/>
                    <pic:cNvPicPr>
                      <a:picLocks noChangeAspect="1" noChangeArrowheads="1"/>
                    </pic:cNvPicPr>
                  </pic:nvPicPr>
                  <pic:blipFill>
                    <a:blip r:embed="rId37"/>
                    <a:srcRect/>
                    <a:stretch>
                      <a:fillRect/>
                    </a:stretch>
                  </pic:blipFill>
                  <pic:spPr bwMode="auto">
                    <a:xfrm>
                      <a:off x="0" y="0"/>
                      <a:ext cx="5391150" cy="2162175"/>
                    </a:xfrm>
                    <a:prstGeom prst="rect">
                      <a:avLst/>
                    </a:prstGeom>
                    <a:noFill/>
                    <a:ln w="9525">
                      <a:noFill/>
                      <a:miter lim="800000"/>
                      <a:headEnd/>
                      <a:tailEnd/>
                    </a:ln>
                  </pic:spPr>
                </pic:pic>
              </a:graphicData>
            </a:graphic>
          </wp:inline>
        </w:drawing>
      </w:r>
    </w:p>
    <w:p w:rsidR="00431811" w:rsidRDefault="00431811" w:rsidP="00431811"/>
    <w:p w:rsidR="00431811" w:rsidRDefault="00431811" w:rsidP="00431811"/>
    <w:p w:rsidR="00431811" w:rsidRDefault="00431811" w:rsidP="00431811">
      <w:r>
        <w:rPr>
          <w:noProof/>
          <w:lang w:eastAsia="es-ES"/>
        </w:rPr>
        <w:drawing>
          <wp:inline distT="0" distB="0" distL="0" distR="0">
            <wp:extent cx="5400675" cy="2009775"/>
            <wp:effectExtent l="19050" t="0" r="9525" b="0"/>
            <wp:docPr id="24" name="Imagen 9" descr="C:\Users\Salva\Desktop\Fotos Máquinas\Maquina + Descripción\Tup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lva\Desktop\Fotos Máquinas\Maquina + Descripción\Tupí.png"/>
                    <pic:cNvPicPr>
                      <a:picLocks noChangeAspect="1" noChangeArrowheads="1"/>
                    </pic:cNvPicPr>
                  </pic:nvPicPr>
                  <pic:blipFill>
                    <a:blip r:embed="rId38"/>
                    <a:srcRect/>
                    <a:stretch>
                      <a:fillRect/>
                    </a:stretch>
                  </pic:blipFill>
                  <pic:spPr bwMode="auto">
                    <a:xfrm>
                      <a:off x="0" y="0"/>
                      <a:ext cx="5400675" cy="2009775"/>
                    </a:xfrm>
                    <a:prstGeom prst="rect">
                      <a:avLst/>
                    </a:prstGeom>
                    <a:noFill/>
                    <a:ln w="9525">
                      <a:noFill/>
                      <a:miter lim="800000"/>
                      <a:headEnd/>
                      <a:tailEnd/>
                    </a:ln>
                  </pic:spPr>
                </pic:pic>
              </a:graphicData>
            </a:graphic>
          </wp:inline>
        </w:drawing>
      </w:r>
    </w:p>
    <w:p w:rsidR="00157237" w:rsidRDefault="00157237">
      <w:r>
        <w:br w:type="page"/>
      </w: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Default="00C144DE" w:rsidP="00C144DE">
      <w:pPr>
        <w:jc w:val="right"/>
        <w:rPr>
          <w:rFonts w:ascii="Times New Roman" w:hAnsi="Times New Roman" w:cs="Times New Roman"/>
          <w:b/>
          <w:sz w:val="72"/>
          <w:szCs w:val="72"/>
        </w:rPr>
      </w:pPr>
    </w:p>
    <w:p w:rsidR="00C144DE" w:rsidRPr="00755870" w:rsidRDefault="00C144DE" w:rsidP="00755870">
      <w:pPr>
        <w:pStyle w:val="Ttulo1"/>
        <w:jc w:val="right"/>
        <w:rPr>
          <w:rFonts w:ascii="Times New Roman" w:hAnsi="Times New Roman" w:cs="Times New Roman"/>
          <w:sz w:val="72"/>
          <w:szCs w:val="72"/>
        </w:rPr>
      </w:pPr>
      <w:bookmarkStart w:id="16" w:name="_Toc359331975"/>
      <w:bookmarkStart w:id="17" w:name="_Toc359332139"/>
      <w:r w:rsidRPr="00755870">
        <w:rPr>
          <w:rFonts w:ascii="Times New Roman" w:hAnsi="Times New Roman" w:cs="Times New Roman"/>
          <w:sz w:val="72"/>
          <w:szCs w:val="72"/>
        </w:rPr>
        <w:t>PRESUPUESTO</w:t>
      </w:r>
      <w:bookmarkEnd w:id="16"/>
      <w:bookmarkEnd w:id="17"/>
    </w:p>
    <w:p w:rsidR="00C144DE" w:rsidRDefault="00C144DE" w:rsidP="00C144DE">
      <w:pPr>
        <w:rPr>
          <w:rFonts w:ascii="Times New Roman" w:hAnsi="Times New Roman" w:cs="Times New Roman"/>
          <w:sz w:val="24"/>
          <w:szCs w:val="24"/>
        </w:rPr>
      </w:pPr>
      <w:r>
        <w:rPr>
          <w:rFonts w:ascii="Times New Roman" w:hAnsi="Times New Roman" w:cs="Times New Roman"/>
          <w:sz w:val="24"/>
          <w:szCs w:val="24"/>
        </w:rPr>
        <w:br w:type="page"/>
      </w:r>
    </w:p>
    <w:p w:rsidR="00C144DE" w:rsidRDefault="00C144DE" w:rsidP="00C144DE">
      <w:pPr>
        <w:jc w:val="both"/>
        <w:rPr>
          <w:rFonts w:ascii="Times New Roman" w:hAnsi="Times New Roman" w:cs="Times New Roman"/>
          <w:sz w:val="24"/>
          <w:szCs w:val="24"/>
        </w:rPr>
        <w:sectPr w:rsidR="00C144DE" w:rsidSect="00237149">
          <w:pgSz w:w="11906" w:h="16838"/>
          <w:pgMar w:top="1417" w:right="1701" w:bottom="1417" w:left="1701" w:header="708" w:footer="708" w:gutter="0"/>
          <w:cols w:space="708"/>
          <w:docGrid w:linePitch="360"/>
        </w:sectPr>
      </w:pPr>
    </w:p>
    <w:tbl>
      <w:tblPr>
        <w:tblW w:w="12064" w:type="dxa"/>
        <w:tblInd w:w="55" w:type="dxa"/>
        <w:tblCellMar>
          <w:left w:w="70" w:type="dxa"/>
          <w:right w:w="70" w:type="dxa"/>
        </w:tblCellMar>
        <w:tblLook w:val="04A0"/>
      </w:tblPr>
      <w:tblGrid>
        <w:gridCol w:w="2140"/>
        <w:gridCol w:w="1200"/>
        <w:gridCol w:w="1300"/>
        <w:gridCol w:w="1360"/>
        <w:gridCol w:w="1400"/>
        <w:gridCol w:w="1546"/>
        <w:gridCol w:w="1417"/>
        <w:gridCol w:w="1701"/>
      </w:tblGrid>
      <w:tr w:rsidR="00C144DE" w:rsidRPr="009A2749" w:rsidTr="00237149">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lastRenderedPageBreak/>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Grosor (mm)</w:t>
            </w:r>
          </w:p>
        </w:tc>
        <w:tc>
          <w:tcPr>
            <w:tcW w:w="1417"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Total m</w:t>
            </w:r>
            <w:r w:rsidRPr="009A2749">
              <w:rPr>
                <w:rFonts w:ascii="Calibri" w:eastAsia="Times New Roman" w:hAnsi="Calibri" w:cs="Times New Roman"/>
                <w:b/>
                <w:bCs/>
                <w:color w:val="000000"/>
                <w:sz w:val="24"/>
                <w:szCs w:val="24"/>
                <w:vertAlign w:val="superscript"/>
                <w:lang w:eastAsia="es-ES"/>
              </w:rPr>
              <w:t>3</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Tipo Madera</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Pata Izquierda</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P001</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755</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0,021744</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Pata Derecha</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P002</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755</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0,021744</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Bambalina</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P003</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560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115</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18</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0,0046368</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Listón</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P004</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610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30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25</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0,00183</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7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Galleta</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P007</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8</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56</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0,0002688</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Guía</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P016</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760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0,000608</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Tablero Parcial</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P005</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800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190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25</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0,0152</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Haya</w:t>
            </w:r>
          </w:p>
        </w:tc>
      </w:tr>
      <w:tr w:rsidR="00C144DE" w:rsidRPr="009A2749" w:rsidTr="00237149">
        <w:trPr>
          <w:trHeight w:val="315"/>
        </w:trPr>
        <w:tc>
          <w:tcPr>
            <w:tcW w:w="214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2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3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36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4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546"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417"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701"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r>
      <w:tr w:rsidR="00C144DE" w:rsidRPr="009A2749" w:rsidTr="00237149">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Grosor (mm)</w:t>
            </w:r>
          </w:p>
        </w:tc>
        <w:tc>
          <w:tcPr>
            <w:tcW w:w="1417"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Total m</w:t>
            </w:r>
            <w:r w:rsidRPr="009A2749">
              <w:rPr>
                <w:rFonts w:ascii="Calibri" w:eastAsia="Times New Roman" w:hAnsi="Calibri" w:cs="Times New Roman"/>
                <w:b/>
                <w:bCs/>
                <w:color w:val="000000"/>
                <w:sz w:val="24"/>
                <w:szCs w:val="24"/>
                <w:vertAlign w:val="superscript"/>
                <w:lang w:eastAsia="es-ES"/>
              </w:rPr>
              <w:t>2</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Tipo Madera</w:t>
            </w:r>
          </w:p>
        </w:tc>
      </w:tr>
      <w:tr w:rsidR="00C144DE" w:rsidRPr="009A2749" w:rsidTr="00237149">
        <w:trPr>
          <w:trHeight w:val="300"/>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Tablero Central</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P006</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436</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436</w:t>
            </w:r>
          </w:p>
        </w:tc>
        <w:tc>
          <w:tcPr>
            <w:tcW w:w="1546"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0,190096</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Tapa Monedero</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P008</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100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0,028</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Lateral Izq. CP</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P009</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95</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84</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0,01596</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 xml:space="preserve">Lateral </w:t>
            </w:r>
            <w:proofErr w:type="spellStart"/>
            <w:r w:rsidRPr="009A2749">
              <w:rPr>
                <w:rFonts w:ascii="Calibri" w:eastAsia="Times New Roman" w:hAnsi="Calibri" w:cs="Times New Roman"/>
                <w:color w:val="000000"/>
                <w:lang w:eastAsia="es-ES"/>
              </w:rPr>
              <w:t>Der</w:t>
            </w:r>
            <w:proofErr w:type="spellEnd"/>
            <w:r w:rsidRPr="009A2749">
              <w:rPr>
                <w:rFonts w:ascii="Calibri" w:eastAsia="Times New Roman" w:hAnsi="Calibri" w:cs="Times New Roman"/>
                <w:color w:val="000000"/>
                <w:lang w:eastAsia="es-ES"/>
              </w:rPr>
              <w:t>. CP</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P010</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95</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84</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0,01596</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Trasera CP</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P011</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556</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0,07784</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Fondo CP</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P012</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556</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82</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0,091184</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Lateral CG</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P013</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756</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0,0756</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Frente CG</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P014</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2</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560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0,056</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15"/>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Fondo CG</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P015</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752</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552</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7</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0,415104</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00"/>
        </w:trPr>
        <w:tc>
          <w:tcPr>
            <w:tcW w:w="2140" w:type="dxa"/>
            <w:tcBorders>
              <w:top w:val="nil"/>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Tablero Juego</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P018</w:t>
            </w:r>
          </w:p>
        </w:tc>
        <w:tc>
          <w:tcPr>
            <w:tcW w:w="13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3</w:t>
            </w:r>
          </w:p>
        </w:tc>
        <w:tc>
          <w:tcPr>
            <w:tcW w:w="136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420</w:t>
            </w:r>
          </w:p>
        </w:tc>
        <w:tc>
          <w:tcPr>
            <w:tcW w:w="14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420</w:t>
            </w:r>
          </w:p>
        </w:tc>
        <w:tc>
          <w:tcPr>
            <w:tcW w:w="1546"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10</w:t>
            </w:r>
          </w:p>
        </w:tc>
        <w:tc>
          <w:tcPr>
            <w:tcW w:w="1417"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0,5292</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DMF</w:t>
            </w:r>
          </w:p>
        </w:tc>
      </w:tr>
      <w:tr w:rsidR="00C144DE" w:rsidRPr="009A2749" w:rsidTr="00237149">
        <w:trPr>
          <w:trHeight w:val="315"/>
        </w:trPr>
        <w:tc>
          <w:tcPr>
            <w:tcW w:w="214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2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3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36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400"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546"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417"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c>
          <w:tcPr>
            <w:tcW w:w="1701" w:type="dxa"/>
            <w:tcBorders>
              <w:top w:val="nil"/>
              <w:left w:val="nil"/>
              <w:bottom w:val="nil"/>
              <w:right w:val="nil"/>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p>
        </w:tc>
      </w:tr>
      <w:tr w:rsidR="00C144DE" w:rsidRPr="009A2749" w:rsidTr="00237149">
        <w:trPr>
          <w:trHeight w:val="375"/>
        </w:trPr>
        <w:tc>
          <w:tcPr>
            <w:tcW w:w="214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Denominación</w:t>
            </w:r>
          </w:p>
        </w:tc>
        <w:tc>
          <w:tcPr>
            <w:tcW w:w="12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Código</w:t>
            </w:r>
          </w:p>
        </w:tc>
        <w:tc>
          <w:tcPr>
            <w:tcW w:w="13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Nº Piezas</w:t>
            </w:r>
          </w:p>
        </w:tc>
        <w:tc>
          <w:tcPr>
            <w:tcW w:w="136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Largo (mm)</w:t>
            </w:r>
          </w:p>
        </w:tc>
        <w:tc>
          <w:tcPr>
            <w:tcW w:w="140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Ancho (mm)</w:t>
            </w:r>
          </w:p>
        </w:tc>
        <w:tc>
          <w:tcPr>
            <w:tcW w:w="1546"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Grosor (mm)</w:t>
            </w:r>
          </w:p>
        </w:tc>
        <w:tc>
          <w:tcPr>
            <w:tcW w:w="1417"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Total m</w:t>
            </w:r>
            <w:r w:rsidRPr="009A2749">
              <w:rPr>
                <w:rFonts w:ascii="Calibri" w:eastAsia="Times New Roman" w:hAnsi="Calibri" w:cs="Times New Roman"/>
                <w:b/>
                <w:bCs/>
                <w:color w:val="000000"/>
                <w:sz w:val="24"/>
                <w:szCs w:val="24"/>
                <w:vertAlign w:val="superscript"/>
                <w:lang w:eastAsia="es-ES"/>
              </w:rPr>
              <w:t>2</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9A2749" w:rsidRDefault="00C144DE" w:rsidP="00237149">
            <w:pPr>
              <w:spacing w:after="0" w:line="240" w:lineRule="auto"/>
              <w:jc w:val="center"/>
              <w:rPr>
                <w:rFonts w:ascii="Calibri" w:eastAsia="Times New Roman" w:hAnsi="Calibri" w:cs="Times New Roman"/>
                <w:b/>
                <w:bCs/>
                <w:color w:val="000000"/>
                <w:sz w:val="24"/>
                <w:szCs w:val="24"/>
                <w:lang w:eastAsia="es-ES"/>
              </w:rPr>
            </w:pPr>
            <w:r w:rsidRPr="009A2749">
              <w:rPr>
                <w:rFonts w:ascii="Calibri" w:eastAsia="Times New Roman" w:hAnsi="Calibri" w:cs="Times New Roman"/>
                <w:b/>
                <w:bCs/>
                <w:color w:val="000000"/>
                <w:sz w:val="24"/>
                <w:szCs w:val="24"/>
                <w:lang w:eastAsia="es-ES"/>
              </w:rPr>
              <w:t>Tipo Material</w:t>
            </w:r>
          </w:p>
        </w:tc>
      </w:tr>
      <w:tr w:rsidR="00C144DE" w:rsidRPr="009A2749" w:rsidTr="00237149">
        <w:trPr>
          <w:trHeight w:val="315"/>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Tapa Cenicero</w:t>
            </w:r>
          </w:p>
        </w:tc>
        <w:tc>
          <w:tcPr>
            <w:tcW w:w="1200" w:type="dxa"/>
            <w:tcBorders>
              <w:top w:val="nil"/>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P017</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4</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400"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120</w:t>
            </w:r>
          </w:p>
        </w:tc>
        <w:tc>
          <w:tcPr>
            <w:tcW w:w="1546"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1</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0,0576</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144DE" w:rsidRPr="009A2749" w:rsidRDefault="00C144DE" w:rsidP="00237149">
            <w:pPr>
              <w:spacing w:after="0" w:line="240" w:lineRule="auto"/>
              <w:jc w:val="center"/>
              <w:rPr>
                <w:rFonts w:ascii="Calibri" w:eastAsia="Times New Roman" w:hAnsi="Calibri" w:cs="Times New Roman"/>
                <w:color w:val="000000"/>
                <w:lang w:eastAsia="es-ES"/>
              </w:rPr>
            </w:pPr>
            <w:r w:rsidRPr="009A2749">
              <w:rPr>
                <w:rFonts w:ascii="Calibri" w:eastAsia="Times New Roman" w:hAnsi="Calibri" w:cs="Times New Roman"/>
                <w:color w:val="000000"/>
                <w:lang w:eastAsia="es-ES"/>
              </w:rPr>
              <w:t>Chapa Metálica</w:t>
            </w:r>
          </w:p>
        </w:tc>
      </w:tr>
    </w:tbl>
    <w:p w:rsidR="00C144DE" w:rsidRDefault="00C144DE" w:rsidP="00C144DE">
      <w:pPr>
        <w:jc w:val="both"/>
        <w:rPr>
          <w:rFonts w:ascii="Times New Roman" w:hAnsi="Times New Roman" w:cs="Times New Roman"/>
          <w:sz w:val="24"/>
          <w:szCs w:val="24"/>
        </w:rPr>
      </w:pPr>
    </w:p>
    <w:p w:rsidR="00C144DE" w:rsidRDefault="00C144DE" w:rsidP="00C144DE">
      <w:pPr>
        <w:rPr>
          <w:rFonts w:ascii="Times New Roman" w:hAnsi="Times New Roman" w:cs="Times New Roman"/>
          <w:sz w:val="24"/>
          <w:szCs w:val="24"/>
        </w:rPr>
      </w:pPr>
      <w:r>
        <w:rPr>
          <w:rFonts w:ascii="Times New Roman" w:hAnsi="Times New Roman" w:cs="Times New Roman"/>
          <w:sz w:val="24"/>
          <w:szCs w:val="24"/>
        </w:rPr>
        <w:br w:type="page"/>
      </w:r>
    </w:p>
    <w:p w:rsidR="00C144DE" w:rsidRDefault="00C144DE" w:rsidP="00C144DE">
      <w:pPr>
        <w:jc w:val="both"/>
        <w:rPr>
          <w:rFonts w:ascii="Times New Roman" w:hAnsi="Times New Roman" w:cs="Times New Roman"/>
          <w:sz w:val="24"/>
          <w:szCs w:val="24"/>
        </w:rPr>
        <w:sectPr w:rsidR="00C144DE" w:rsidSect="00237149">
          <w:pgSz w:w="16838" w:h="11906" w:orient="landscape"/>
          <w:pgMar w:top="1701" w:right="1418" w:bottom="1701" w:left="1418" w:header="709" w:footer="709" w:gutter="0"/>
          <w:cols w:space="708"/>
          <w:docGrid w:linePitch="360"/>
        </w:sectPr>
      </w:pPr>
    </w:p>
    <w:tbl>
      <w:tblPr>
        <w:tblpPr w:leftFromText="141" w:rightFromText="141" w:horzAnchor="margin" w:tblpY="900"/>
        <w:tblW w:w="8506" w:type="dxa"/>
        <w:tblCellMar>
          <w:left w:w="70" w:type="dxa"/>
          <w:right w:w="70" w:type="dxa"/>
        </w:tblCellMar>
        <w:tblLook w:val="04A0"/>
      </w:tblPr>
      <w:tblGrid>
        <w:gridCol w:w="1985"/>
        <w:gridCol w:w="1087"/>
        <w:gridCol w:w="2032"/>
        <w:gridCol w:w="1842"/>
        <w:gridCol w:w="1560"/>
      </w:tblGrid>
      <w:tr w:rsidR="00C144DE" w:rsidRPr="00506D9D" w:rsidTr="00755870">
        <w:trPr>
          <w:trHeight w:val="540"/>
        </w:trPr>
        <w:tc>
          <w:tcPr>
            <w:tcW w:w="1985"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506D9D" w:rsidRDefault="00C144DE" w:rsidP="00755870">
            <w:pPr>
              <w:spacing w:after="0" w:line="240" w:lineRule="auto"/>
              <w:rPr>
                <w:rFonts w:ascii="Calibri" w:eastAsia="Times New Roman" w:hAnsi="Calibri" w:cs="Times New Roman"/>
                <w:b/>
                <w:bCs/>
                <w:color w:val="000000"/>
                <w:sz w:val="24"/>
                <w:szCs w:val="24"/>
                <w:lang w:eastAsia="es-ES"/>
              </w:rPr>
            </w:pPr>
            <w:r w:rsidRPr="00506D9D">
              <w:rPr>
                <w:rFonts w:ascii="Calibri" w:eastAsia="Times New Roman" w:hAnsi="Calibri" w:cs="Times New Roman"/>
                <w:b/>
                <w:bCs/>
                <w:color w:val="000000"/>
                <w:sz w:val="24"/>
                <w:szCs w:val="24"/>
                <w:lang w:eastAsia="es-ES"/>
              </w:rPr>
              <w:lastRenderedPageBreak/>
              <w:t>Madera</w:t>
            </w:r>
          </w:p>
        </w:tc>
        <w:tc>
          <w:tcPr>
            <w:tcW w:w="1087"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506D9D" w:rsidRDefault="00C144DE" w:rsidP="00755870">
            <w:pPr>
              <w:spacing w:after="0" w:line="240" w:lineRule="auto"/>
              <w:rPr>
                <w:rFonts w:ascii="Calibri" w:eastAsia="Times New Roman" w:hAnsi="Calibri" w:cs="Times New Roman"/>
                <w:b/>
                <w:bCs/>
                <w:color w:val="000000"/>
                <w:sz w:val="24"/>
                <w:szCs w:val="24"/>
                <w:lang w:eastAsia="es-ES"/>
              </w:rPr>
            </w:pPr>
            <w:r w:rsidRPr="00506D9D">
              <w:rPr>
                <w:rFonts w:ascii="Calibri" w:eastAsia="Times New Roman" w:hAnsi="Calibri" w:cs="Times New Roman"/>
                <w:b/>
                <w:bCs/>
                <w:color w:val="000000"/>
                <w:sz w:val="24"/>
                <w:szCs w:val="24"/>
                <w:lang w:eastAsia="es-ES"/>
              </w:rPr>
              <w:t>Cantidad</w:t>
            </w:r>
          </w:p>
        </w:tc>
        <w:tc>
          <w:tcPr>
            <w:tcW w:w="2032"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506D9D" w:rsidRDefault="00C144DE" w:rsidP="00755870">
            <w:pPr>
              <w:spacing w:after="0" w:line="240" w:lineRule="auto"/>
              <w:rPr>
                <w:rFonts w:ascii="Calibri" w:eastAsia="Times New Roman" w:hAnsi="Calibri" w:cs="Times New Roman"/>
                <w:b/>
                <w:bCs/>
                <w:color w:val="000000"/>
                <w:sz w:val="24"/>
                <w:szCs w:val="24"/>
                <w:lang w:eastAsia="es-ES"/>
              </w:rPr>
            </w:pPr>
            <w:r w:rsidRPr="00506D9D">
              <w:rPr>
                <w:rFonts w:ascii="Calibri" w:eastAsia="Times New Roman" w:hAnsi="Calibri" w:cs="Times New Roman"/>
                <w:b/>
                <w:bCs/>
                <w:color w:val="000000"/>
                <w:sz w:val="24"/>
                <w:szCs w:val="24"/>
                <w:lang w:eastAsia="es-ES"/>
              </w:rPr>
              <w:t>Desperdicio (30%)</w:t>
            </w:r>
          </w:p>
        </w:tc>
        <w:tc>
          <w:tcPr>
            <w:tcW w:w="1842"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506D9D" w:rsidRDefault="00C144DE" w:rsidP="00755870">
            <w:pPr>
              <w:spacing w:after="0" w:line="240" w:lineRule="auto"/>
              <w:rPr>
                <w:rFonts w:ascii="Calibri" w:eastAsia="Times New Roman" w:hAnsi="Calibri" w:cs="Times New Roman"/>
                <w:b/>
                <w:bCs/>
                <w:color w:val="000000"/>
                <w:sz w:val="24"/>
                <w:szCs w:val="24"/>
                <w:lang w:eastAsia="es-ES"/>
              </w:rPr>
            </w:pPr>
            <w:r w:rsidRPr="00506D9D">
              <w:rPr>
                <w:rFonts w:ascii="Calibri" w:eastAsia="Times New Roman" w:hAnsi="Calibri" w:cs="Times New Roman"/>
                <w:b/>
                <w:bCs/>
                <w:color w:val="000000"/>
                <w:sz w:val="24"/>
                <w:szCs w:val="24"/>
                <w:lang w:eastAsia="es-ES"/>
              </w:rPr>
              <w:t>Precio (m3/m2)</w:t>
            </w:r>
          </w:p>
        </w:tc>
        <w:tc>
          <w:tcPr>
            <w:tcW w:w="156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506D9D" w:rsidRDefault="00C144DE" w:rsidP="00755870">
            <w:pPr>
              <w:spacing w:after="0" w:line="240" w:lineRule="auto"/>
              <w:rPr>
                <w:rFonts w:ascii="Calibri" w:eastAsia="Times New Roman" w:hAnsi="Calibri" w:cs="Times New Roman"/>
                <w:b/>
                <w:bCs/>
                <w:color w:val="000000"/>
                <w:sz w:val="24"/>
                <w:szCs w:val="24"/>
                <w:lang w:eastAsia="es-ES"/>
              </w:rPr>
            </w:pPr>
            <w:r w:rsidRPr="00506D9D">
              <w:rPr>
                <w:rFonts w:ascii="Calibri" w:eastAsia="Times New Roman" w:hAnsi="Calibri" w:cs="Times New Roman"/>
                <w:b/>
                <w:bCs/>
                <w:color w:val="000000"/>
                <w:sz w:val="24"/>
                <w:szCs w:val="24"/>
                <w:lang w:eastAsia="es-ES"/>
              </w:rPr>
              <w:t>Subtotal</w:t>
            </w:r>
          </w:p>
        </w:tc>
      </w:tr>
      <w:tr w:rsidR="00C144DE" w:rsidRPr="00506D9D" w:rsidTr="00755870">
        <w:trPr>
          <w:trHeight w:val="300"/>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Haya (m3)</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0,0660316</w:t>
            </w:r>
          </w:p>
        </w:tc>
        <w:tc>
          <w:tcPr>
            <w:tcW w:w="2032"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0,01980948</w:t>
            </w:r>
          </w:p>
        </w:tc>
        <w:tc>
          <w:tcPr>
            <w:tcW w:w="1842"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450,00 €</w:t>
            </w:r>
          </w:p>
        </w:tc>
        <w:tc>
          <w:tcPr>
            <w:tcW w:w="1560"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38,63 €</w:t>
            </w:r>
          </w:p>
        </w:tc>
      </w:tr>
      <w:tr w:rsidR="00C144DE" w:rsidRPr="00506D9D" w:rsidTr="00755870">
        <w:trPr>
          <w:trHeight w:val="315"/>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MDF 10 (m2)</w:t>
            </w:r>
          </w:p>
        </w:tc>
        <w:tc>
          <w:tcPr>
            <w:tcW w:w="1087"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0,850896</w:t>
            </w:r>
          </w:p>
        </w:tc>
        <w:tc>
          <w:tcPr>
            <w:tcW w:w="2032"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0,2552688</w:t>
            </w:r>
          </w:p>
        </w:tc>
        <w:tc>
          <w:tcPr>
            <w:tcW w:w="1842"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5,40 €</w:t>
            </w:r>
          </w:p>
        </w:tc>
        <w:tc>
          <w:tcPr>
            <w:tcW w:w="1560"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5,97 €</w:t>
            </w:r>
          </w:p>
        </w:tc>
      </w:tr>
      <w:tr w:rsidR="00C144DE" w:rsidRPr="00506D9D" w:rsidTr="00755870">
        <w:trPr>
          <w:trHeight w:val="375"/>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MDF 7 (m2)</w:t>
            </w:r>
          </w:p>
        </w:tc>
        <w:tc>
          <w:tcPr>
            <w:tcW w:w="1087"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0,616048</w:t>
            </w:r>
          </w:p>
        </w:tc>
        <w:tc>
          <w:tcPr>
            <w:tcW w:w="2032"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0,1848144</w:t>
            </w:r>
          </w:p>
        </w:tc>
        <w:tc>
          <w:tcPr>
            <w:tcW w:w="1842"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4,62 €</w:t>
            </w:r>
          </w:p>
        </w:tc>
        <w:tc>
          <w:tcPr>
            <w:tcW w:w="1560"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3,70 €</w:t>
            </w:r>
          </w:p>
        </w:tc>
      </w:tr>
      <w:tr w:rsidR="00C144DE" w:rsidRPr="00506D9D" w:rsidTr="00755870">
        <w:trPr>
          <w:trHeight w:val="315"/>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MDF 5 (m2)</w:t>
            </w:r>
          </w:p>
        </w:tc>
        <w:tc>
          <w:tcPr>
            <w:tcW w:w="1087"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0,028</w:t>
            </w:r>
          </w:p>
        </w:tc>
        <w:tc>
          <w:tcPr>
            <w:tcW w:w="2032"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0,0084</w:t>
            </w:r>
          </w:p>
        </w:tc>
        <w:tc>
          <w:tcPr>
            <w:tcW w:w="1842"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4,25 €</w:t>
            </w:r>
          </w:p>
        </w:tc>
        <w:tc>
          <w:tcPr>
            <w:tcW w:w="1560"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0,15 €</w:t>
            </w:r>
          </w:p>
        </w:tc>
      </w:tr>
      <w:tr w:rsidR="00C144DE" w:rsidRPr="00506D9D" w:rsidTr="00755870">
        <w:trPr>
          <w:trHeight w:val="315"/>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Chapa metálica</w:t>
            </w:r>
            <w:r>
              <w:rPr>
                <w:rFonts w:ascii="Calibri" w:eastAsia="Times New Roman" w:hAnsi="Calibri" w:cs="Times New Roman"/>
                <w:color w:val="000000"/>
                <w:lang w:eastAsia="es-ES"/>
              </w:rPr>
              <w:t xml:space="preserve"> (m2)</w:t>
            </w:r>
          </w:p>
        </w:tc>
        <w:tc>
          <w:tcPr>
            <w:tcW w:w="1087"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0,0576</w:t>
            </w:r>
          </w:p>
        </w:tc>
        <w:tc>
          <w:tcPr>
            <w:tcW w:w="2032" w:type="dxa"/>
            <w:tcBorders>
              <w:top w:val="nil"/>
              <w:left w:val="nil"/>
              <w:bottom w:val="single" w:sz="4" w:space="0" w:color="auto"/>
              <w:right w:val="single" w:sz="4" w:space="0" w:color="auto"/>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0,01728</w:t>
            </w:r>
          </w:p>
        </w:tc>
        <w:tc>
          <w:tcPr>
            <w:tcW w:w="1842"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6,46 €</w:t>
            </w:r>
          </w:p>
        </w:tc>
        <w:tc>
          <w:tcPr>
            <w:tcW w:w="1560" w:type="dxa"/>
            <w:tcBorders>
              <w:top w:val="nil"/>
              <w:left w:val="nil"/>
              <w:bottom w:val="single" w:sz="4" w:space="0" w:color="auto"/>
              <w:right w:val="single" w:sz="4" w:space="0" w:color="auto"/>
            </w:tcBorders>
            <w:shd w:val="clear" w:color="auto" w:fill="auto"/>
            <w:noWrap/>
            <w:vAlign w:val="center"/>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r w:rsidRPr="00506D9D">
              <w:rPr>
                <w:rFonts w:ascii="Calibri" w:eastAsia="Times New Roman" w:hAnsi="Calibri" w:cs="Times New Roman"/>
                <w:color w:val="000000"/>
                <w:lang w:eastAsia="es-ES"/>
              </w:rPr>
              <w:t>0,48 €</w:t>
            </w:r>
          </w:p>
        </w:tc>
      </w:tr>
      <w:tr w:rsidR="00C144DE" w:rsidRPr="00506D9D" w:rsidTr="00755870">
        <w:trPr>
          <w:trHeight w:val="315"/>
        </w:trPr>
        <w:tc>
          <w:tcPr>
            <w:tcW w:w="1985" w:type="dxa"/>
            <w:tcBorders>
              <w:top w:val="nil"/>
              <w:left w:val="nil"/>
              <w:bottom w:val="nil"/>
              <w:right w:val="nil"/>
            </w:tcBorders>
            <w:shd w:val="clear" w:color="auto" w:fill="auto"/>
            <w:noWrap/>
            <w:vAlign w:val="bottom"/>
            <w:hideMark/>
          </w:tcPr>
          <w:p w:rsidR="00C144DE" w:rsidRPr="00506D9D" w:rsidRDefault="00C144DE" w:rsidP="00755870">
            <w:pPr>
              <w:spacing w:after="0" w:line="240" w:lineRule="auto"/>
              <w:rPr>
                <w:rFonts w:ascii="Calibri" w:eastAsia="Times New Roman" w:hAnsi="Calibri" w:cs="Times New Roman"/>
                <w:color w:val="000000"/>
                <w:lang w:eastAsia="es-ES"/>
              </w:rPr>
            </w:pPr>
          </w:p>
        </w:tc>
        <w:tc>
          <w:tcPr>
            <w:tcW w:w="1087" w:type="dxa"/>
            <w:tcBorders>
              <w:top w:val="nil"/>
              <w:left w:val="nil"/>
              <w:bottom w:val="nil"/>
              <w:right w:val="nil"/>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p>
        </w:tc>
        <w:tc>
          <w:tcPr>
            <w:tcW w:w="2032" w:type="dxa"/>
            <w:tcBorders>
              <w:top w:val="nil"/>
              <w:left w:val="nil"/>
              <w:bottom w:val="nil"/>
              <w:right w:val="nil"/>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p>
        </w:tc>
        <w:tc>
          <w:tcPr>
            <w:tcW w:w="1842" w:type="dxa"/>
            <w:tcBorders>
              <w:top w:val="nil"/>
              <w:left w:val="nil"/>
              <w:bottom w:val="nil"/>
              <w:right w:val="nil"/>
            </w:tcBorders>
            <w:shd w:val="clear" w:color="auto" w:fill="auto"/>
            <w:noWrap/>
            <w:vAlign w:val="bottom"/>
            <w:hideMark/>
          </w:tcPr>
          <w:p w:rsidR="00C144DE" w:rsidRPr="00506D9D" w:rsidRDefault="00C144DE" w:rsidP="00755870">
            <w:pPr>
              <w:spacing w:after="0" w:line="240" w:lineRule="auto"/>
              <w:jc w:val="center"/>
              <w:rPr>
                <w:rFonts w:ascii="Calibri" w:eastAsia="Times New Roman" w:hAnsi="Calibri" w:cs="Times New Roman"/>
                <w:color w:val="000000"/>
                <w:lang w:eastAsia="es-ES"/>
              </w:rPr>
            </w:pPr>
          </w:p>
        </w:tc>
        <w:tc>
          <w:tcPr>
            <w:tcW w:w="1560" w:type="dxa"/>
            <w:tcBorders>
              <w:top w:val="single" w:sz="8" w:space="0" w:color="auto"/>
              <w:left w:val="single" w:sz="8" w:space="0" w:color="auto"/>
              <w:bottom w:val="single" w:sz="8" w:space="0" w:color="auto"/>
              <w:right w:val="single" w:sz="8" w:space="0" w:color="auto"/>
            </w:tcBorders>
            <w:shd w:val="clear" w:color="000000" w:fill="D99795"/>
            <w:noWrap/>
            <w:vAlign w:val="bottom"/>
            <w:hideMark/>
          </w:tcPr>
          <w:p w:rsidR="00C144DE" w:rsidRPr="00506D9D" w:rsidRDefault="00C144DE" w:rsidP="00755870">
            <w:pPr>
              <w:spacing w:after="0" w:line="240" w:lineRule="auto"/>
              <w:jc w:val="center"/>
              <w:rPr>
                <w:rFonts w:ascii="Calibri" w:eastAsia="Times New Roman" w:hAnsi="Calibri" w:cs="Times New Roman"/>
                <w:b/>
                <w:bCs/>
                <w:lang w:eastAsia="es-ES"/>
              </w:rPr>
            </w:pPr>
            <w:r w:rsidRPr="00506D9D">
              <w:rPr>
                <w:rFonts w:ascii="Calibri" w:eastAsia="Times New Roman" w:hAnsi="Calibri" w:cs="Times New Roman"/>
                <w:b/>
                <w:bCs/>
                <w:lang w:eastAsia="es-ES"/>
              </w:rPr>
              <w:t>48,94 €</w:t>
            </w:r>
          </w:p>
        </w:tc>
      </w:tr>
    </w:tbl>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tbl>
      <w:tblPr>
        <w:tblW w:w="7513" w:type="dxa"/>
        <w:tblInd w:w="637" w:type="dxa"/>
        <w:tblCellMar>
          <w:left w:w="70" w:type="dxa"/>
          <w:right w:w="70" w:type="dxa"/>
        </w:tblCellMar>
        <w:tblLook w:val="04A0"/>
      </w:tblPr>
      <w:tblGrid>
        <w:gridCol w:w="2682"/>
        <w:gridCol w:w="1571"/>
        <w:gridCol w:w="1559"/>
        <w:gridCol w:w="1701"/>
      </w:tblGrid>
      <w:tr w:rsidR="00C144DE" w:rsidRPr="001705EE" w:rsidTr="00237149">
        <w:trPr>
          <w:trHeight w:val="330"/>
        </w:trPr>
        <w:tc>
          <w:tcPr>
            <w:tcW w:w="2682"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TINTE</w:t>
            </w:r>
          </w:p>
        </w:tc>
        <w:tc>
          <w:tcPr>
            <w:tcW w:w="157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Cantidad (L)</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Precio / Litro</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Subtotal</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Amarillo</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0,315</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8,00 €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2,52 €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Naranja</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0,735</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8,00 €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5,88 €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Rojo</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0,21</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8,00 €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1,68 €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Negro</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0,42</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8,00 €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3,36 €</w:t>
            </w:r>
          </w:p>
        </w:tc>
      </w:tr>
      <w:tr w:rsidR="00C144DE" w:rsidRPr="001705EE" w:rsidTr="00237149">
        <w:trPr>
          <w:trHeight w:val="315"/>
        </w:trPr>
        <w:tc>
          <w:tcPr>
            <w:tcW w:w="2682"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
        </w:tc>
        <w:tc>
          <w:tcPr>
            <w:tcW w:w="157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559"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70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r>
      <w:tr w:rsidR="00C144DE" w:rsidRPr="001705EE" w:rsidTr="00237149">
        <w:trPr>
          <w:trHeight w:val="330"/>
        </w:trPr>
        <w:tc>
          <w:tcPr>
            <w:tcW w:w="2682"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FONDO</w:t>
            </w:r>
          </w:p>
        </w:tc>
        <w:tc>
          <w:tcPr>
            <w:tcW w:w="157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Cantidad (L)</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Precio / Litro</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Subtotal</w:t>
            </w:r>
          </w:p>
        </w:tc>
      </w:tr>
      <w:tr w:rsidR="00C144DE" w:rsidRPr="001705EE" w:rsidTr="00237149">
        <w:trPr>
          <w:trHeight w:val="315"/>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roofErr w:type="spellStart"/>
            <w:r w:rsidRPr="001705EE">
              <w:rPr>
                <w:rFonts w:ascii="Calibri" w:eastAsia="Times New Roman" w:hAnsi="Calibri" w:cs="Times New Roman"/>
                <w:color w:val="000000"/>
                <w:lang w:eastAsia="es-ES"/>
              </w:rPr>
              <w:t>Naberfond</w:t>
            </w:r>
            <w:proofErr w:type="spellEnd"/>
            <w:r w:rsidRPr="001705EE">
              <w:rPr>
                <w:rFonts w:ascii="Calibri" w:eastAsia="Times New Roman" w:hAnsi="Calibri" w:cs="Times New Roman"/>
                <w:color w:val="000000"/>
                <w:lang w:eastAsia="es-ES"/>
              </w:rPr>
              <w:t xml:space="preserve"> EC-33</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0,875</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3,06 €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2,68 €</w:t>
            </w:r>
          </w:p>
        </w:tc>
      </w:tr>
      <w:tr w:rsidR="00C144DE" w:rsidRPr="001705EE" w:rsidTr="00237149">
        <w:trPr>
          <w:trHeight w:val="315"/>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Catalizador EC-50</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0,438</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4,01 €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1,76 €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 xml:space="preserve">Disolvente </w:t>
            </w:r>
            <w:proofErr w:type="spellStart"/>
            <w:r w:rsidRPr="001705EE">
              <w:rPr>
                <w:rFonts w:ascii="Calibri" w:eastAsia="Times New Roman" w:hAnsi="Calibri" w:cs="Times New Roman"/>
                <w:color w:val="000000"/>
                <w:lang w:eastAsia="es-ES"/>
              </w:rPr>
              <w:t>retardante</w:t>
            </w:r>
            <w:proofErr w:type="spellEnd"/>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0,088</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6,00 €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0,53 €</w:t>
            </w:r>
          </w:p>
        </w:tc>
      </w:tr>
      <w:tr w:rsidR="00C144DE" w:rsidRPr="001705EE" w:rsidTr="00237149">
        <w:trPr>
          <w:trHeight w:val="315"/>
        </w:trPr>
        <w:tc>
          <w:tcPr>
            <w:tcW w:w="2682"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
        </w:tc>
        <w:tc>
          <w:tcPr>
            <w:tcW w:w="157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559"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70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r>
      <w:tr w:rsidR="00C144DE" w:rsidRPr="001705EE" w:rsidTr="00237149">
        <w:trPr>
          <w:trHeight w:val="330"/>
        </w:trPr>
        <w:tc>
          <w:tcPr>
            <w:tcW w:w="2682"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ACABADO</w:t>
            </w:r>
          </w:p>
        </w:tc>
        <w:tc>
          <w:tcPr>
            <w:tcW w:w="157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Cantidad (L)</w:t>
            </w:r>
          </w:p>
        </w:tc>
        <w:tc>
          <w:tcPr>
            <w:tcW w:w="1559"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Precio / Litro</w:t>
            </w:r>
          </w:p>
        </w:tc>
        <w:tc>
          <w:tcPr>
            <w:tcW w:w="170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Subtotal</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roofErr w:type="spellStart"/>
            <w:r w:rsidRPr="001705EE">
              <w:rPr>
                <w:rFonts w:ascii="Calibri" w:eastAsia="Times New Roman" w:hAnsi="Calibri" w:cs="Times New Roman"/>
                <w:color w:val="000000"/>
                <w:lang w:eastAsia="es-ES"/>
              </w:rPr>
              <w:t>Poleval</w:t>
            </w:r>
            <w:proofErr w:type="spellEnd"/>
            <w:r w:rsidRPr="001705EE">
              <w:rPr>
                <w:rFonts w:ascii="Calibri" w:eastAsia="Times New Roman" w:hAnsi="Calibri" w:cs="Times New Roman"/>
                <w:color w:val="000000"/>
                <w:lang w:eastAsia="es-ES"/>
              </w:rPr>
              <w:t xml:space="preserve"> Mate</w:t>
            </w:r>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0,6</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4,22 €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2,53 €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 xml:space="preserve">Catalizador </w:t>
            </w:r>
            <w:proofErr w:type="spellStart"/>
            <w:r w:rsidRPr="001705EE">
              <w:rPr>
                <w:rFonts w:ascii="Calibri" w:eastAsia="Times New Roman" w:hAnsi="Calibri" w:cs="Times New Roman"/>
                <w:color w:val="000000"/>
                <w:lang w:eastAsia="es-ES"/>
              </w:rPr>
              <w:t>Poleval</w:t>
            </w:r>
            <w:proofErr w:type="spellEnd"/>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0,3</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4,04 €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1,21 €</w:t>
            </w:r>
          </w:p>
        </w:tc>
      </w:tr>
      <w:tr w:rsidR="00C144DE" w:rsidRPr="001705EE" w:rsidTr="00237149">
        <w:trPr>
          <w:trHeight w:val="300"/>
        </w:trPr>
        <w:tc>
          <w:tcPr>
            <w:tcW w:w="2682" w:type="dxa"/>
            <w:tcBorders>
              <w:top w:val="nil"/>
              <w:left w:val="single" w:sz="4" w:space="0" w:color="auto"/>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 xml:space="preserve">Disolvente </w:t>
            </w:r>
            <w:proofErr w:type="spellStart"/>
            <w:r w:rsidRPr="001705EE">
              <w:rPr>
                <w:rFonts w:ascii="Calibri" w:eastAsia="Times New Roman" w:hAnsi="Calibri" w:cs="Times New Roman"/>
                <w:color w:val="000000"/>
                <w:lang w:eastAsia="es-ES"/>
              </w:rPr>
              <w:t>retardante</w:t>
            </w:r>
            <w:proofErr w:type="spellEnd"/>
          </w:p>
        </w:tc>
        <w:tc>
          <w:tcPr>
            <w:tcW w:w="157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0,06</w:t>
            </w:r>
          </w:p>
        </w:tc>
        <w:tc>
          <w:tcPr>
            <w:tcW w:w="1559"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6,46 €</w:t>
            </w:r>
          </w:p>
        </w:tc>
        <w:tc>
          <w:tcPr>
            <w:tcW w:w="1701" w:type="dxa"/>
            <w:tcBorders>
              <w:top w:val="nil"/>
              <w:left w:val="nil"/>
              <w:bottom w:val="single" w:sz="4" w:space="0" w:color="auto"/>
              <w:right w:val="single" w:sz="4" w:space="0" w:color="auto"/>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r w:rsidRPr="001705EE">
              <w:rPr>
                <w:rFonts w:ascii="Calibri" w:eastAsia="Times New Roman" w:hAnsi="Calibri" w:cs="Times New Roman"/>
                <w:color w:val="000000"/>
                <w:lang w:eastAsia="es-ES"/>
              </w:rPr>
              <w:t>0,39 €</w:t>
            </w:r>
          </w:p>
        </w:tc>
      </w:tr>
      <w:tr w:rsidR="00C144DE" w:rsidRPr="001705EE" w:rsidTr="00237149">
        <w:trPr>
          <w:trHeight w:val="315"/>
        </w:trPr>
        <w:tc>
          <w:tcPr>
            <w:tcW w:w="2682"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
        </w:tc>
        <w:tc>
          <w:tcPr>
            <w:tcW w:w="157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559"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70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r>
      <w:tr w:rsidR="00C144DE" w:rsidRPr="001705EE" w:rsidTr="00237149">
        <w:trPr>
          <w:trHeight w:val="330"/>
        </w:trPr>
        <w:tc>
          <w:tcPr>
            <w:tcW w:w="2682"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rPr>
                <w:rFonts w:ascii="Calibri" w:eastAsia="Times New Roman" w:hAnsi="Calibri" w:cs="Times New Roman"/>
                <w:color w:val="000000"/>
                <w:lang w:eastAsia="es-ES"/>
              </w:rPr>
            </w:pPr>
          </w:p>
        </w:tc>
        <w:tc>
          <w:tcPr>
            <w:tcW w:w="1571" w:type="dxa"/>
            <w:tcBorders>
              <w:top w:val="nil"/>
              <w:left w:val="nil"/>
              <w:bottom w:val="nil"/>
              <w:right w:val="nil"/>
            </w:tcBorders>
            <w:shd w:val="clear" w:color="auto" w:fill="auto"/>
            <w:noWrap/>
            <w:vAlign w:val="bottom"/>
            <w:hideMark/>
          </w:tcPr>
          <w:p w:rsidR="00C144DE" w:rsidRPr="001705EE" w:rsidRDefault="00C144DE" w:rsidP="00237149">
            <w:pPr>
              <w:spacing w:after="0" w:line="240" w:lineRule="auto"/>
              <w:jc w:val="center"/>
              <w:rPr>
                <w:rFonts w:ascii="Calibri" w:eastAsia="Times New Roman" w:hAnsi="Calibri" w:cs="Times New Roman"/>
                <w:color w:val="000000"/>
                <w:lang w:eastAsia="es-ES"/>
              </w:rPr>
            </w:pPr>
          </w:p>
        </w:tc>
        <w:tc>
          <w:tcPr>
            <w:tcW w:w="1559"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1705EE" w:rsidRDefault="00C144DE" w:rsidP="00237149">
            <w:pPr>
              <w:spacing w:after="0" w:line="240" w:lineRule="auto"/>
              <w:jc w:val="center"/>
              <w:rPr>
                <w:rFonts w:ascii="Calibri" w:eastAsia="Times New Roman" w:hAnsi="Calibri" w:cs="Times New Roman"/>
                <w:b/>
                <w:bCs/>
                <w:color w:val="000000"/>
                <w:sz w:val="24"/>
                <w:szCs w:val="24"/>
                <w:lang w:eastAsia="es-ES"/>
              </w:rPr>
            </w:pPr>
            <w:r w:rsidRPr="001705EE">
              <w:rPr>
                <w:rFonts w:ascii="Calibri" w:eastAsia="Times New Roman" w:hAnsi="Calibri" w:cs="Times New Roman"/>
                <w:b/>
                <w:bCs/>
                <w:color w:val="000000"/>
                <w:sz w:val="24"/>
                <w:szCs w:val="24"/>
                <w:lang w:eastAsia="es-ES"/>
              </w:rPr>
              <w:t>TOTAL</w:t>
            </w:r>
          </w:p>
        </w:tc>
        <w:tc>
          <w:tcPr>
            <w:tcW w:w="1701" w:type="dxa"/>
            <w:tcBorders>
              <w:top w:val="single" w:sz="8" w:space="0" w:color="auto"/>
              <w:left w:val="nil"/>
              <w:bottom w:val="single" w:sz="8" w:space="0" w:color="auto"/>
              <w:right w:val="single" w:sz="8" w:space="0" w:color="auto"/>
            </w:tcBorders>
            <w:shd w:val="clear" w:color="000000" w:fill="D99795"/>
            <w:noWrap/>
            <w:vAlign w:val="bottom"/>
            <w:hideMark/>
          </w:tcPr>
          <w:p w:rsidR="00C144DE" w:rsidRPr="001705EE" w:rsidRDefault="00C144DE" w:rsidP="00237149">
            <w:pPr>
              <w:spacing w:after="0" w:line="240" w:lineRule="auto"/>
              <w:jc w:val="center"/>
              <w:rPr>
                <w:rFonts w:ascii="Calibri" w:eastAsia="Times New Roman" w:hAnsi="Calibri" w:cs="Times New Roman"/>
                <w:b/>
                <w:bCs/>
                <w:lang w:eastAsia="es-ES"/>
              </w:rPr>
            </w:pPr>
            <w:r w:rsidRPr="001705EE">
              <w:rPr>
                <w:rFonts w:ascii="Calibri" w:eastAsia="Times New Roman" w:hAnsi="Calibri" w:cs="Times New Roman"/>
                <w:b/>
                <w:bCs/>
                <w:lang w:eastAsia="es-ES"/>
              </w:rPr>
              <w:t>22,53 €</w:t>
            </w:r>
          </w:p>
        </w:tc>
      </w:tr>
    </w:tbl>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p w:rsidR="00C144DE" w:rsidRDefault="00C144DE" w:rsidP="00C144DE">
      <w:pPr>
        <w:rPr>
          <w:rFonts w:ascii="Times New Roman" w:hAnsi="Times New Roman" w:cs="Times New Roman"/>
          <w:sz w:val="24"/>
          <w:szCs w:val="24"/>
        </w:rPr>
      </w:pPr>
      <w:r>
        <w:rPr>
          <w:rFonts w:ascii="Times New Roman" w:hAnsi="Times New Roman" w:cs="Times New Roman"/>
          <w:sz w:val="24"/>
          <w:szCs w:val="24"/>
        </w:rPr>
        <w:br w:type="page"/>
      </w:r>
    </w:p>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tbl>
      <w:tblPr>
        <w:tblW w:w="8868" w:type="dxa"/>
        <w:tblInd w:w="55" w:type="dxa"/>
        <w:tblCellMar>
          <w:left w:w="70" w:type="dxa"/>
          <w:right w:w="70" w:type="dxa"/>
        </w:tblCellMar>
        <w:tblLook w:val="04A0"/>
      </w:tblPr>
      <w:tblGrid>
        <w:gridCol w:w="2000"/>
        <w:gridCol w:w="1569"/>
        <w:gridCol w:w="1291"/>
        <w:gridCol w:w="1367"/>
        <w:gridCol w:w="1390"/>
        <w:gridCol w:w="1251"/>
      </w:tblGrid>
      <w:tr w:rsidR="00C144DE" w:rsidRPr="00044AA7" w:rsidTr="00237149">
        <w:trPr>
          <w:trHeight w:val="330"/>
        </w:trPr>
        <w:tc>
          <w:tcPr>
            <w:tcW w:w="200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Operación</w:t>
            </w:r>
          </w:p>
        </w:tc>
        <w:tc>
          <w:tcPr>
            <w:tcW w:w="1569"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Máquina</w:t>
            </w:r>
          </w:p>
        </w:tc>
        <w:tc>
          <w:tcPr>
            <w:tcW w:w="129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Tiempo (min)</w:t>
            </w:r>
          </w:p>
        </w:tc>
        <w:tc>
          <w:tcPr>
            <w:tcW w:w="1367"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Coste Mano de Obra / Min</w:t>
            </w:r>
          </w:p>
        </w:tc>
        <w:tc>
          <w:tcPr>
            <w:tcW w:w="1390"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Coste Maquinaria / Min</w:t>
            </w:r>
          </w:p>
        </w:tc>
        <w:tc>
          <w:tcPr>
            <w:tcW w:w="1251"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TOTAL €</w:t>
            </w:r>
          </w:p>
        </w:tc>
      </w:tr>
      <w:tr w:rsidR="00C144DE" w:rsidRPr="00044AA7" w:rsidTr="00237149">
        <w:trPr>
          <w:trHeight w:val="300"/>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Selección Madera </w:t>
            </w:r>
          </w:p>
        </w:tc>
        <w:tc>
          <w:tcPr>
            <w:tcW w:w="1569" w:type="dxa"/>
            <w:tcBorders>
              <w:top w:val="single" w:sz="4" w:space="0" w:color="auto"/>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single" w:sz="4" w:space="0" w:color="auto"/>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60</w:t>
            </w:r>
          </w:p>
        </w:tc>
        <w:tc>
          <w:tcPr>
            <w:tcW w:w="1367" w:type="dxa"/>
            <w:tcBorders>
              <w:top w:val="single" w:sz="4" w:space="0" w:color="auto"/>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single" w:sz="4" w:space="0" w:color="auto"/>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single" w:sz="4" w:space="0" w:color="auto"/>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8,40 €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Tronzado Madera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Sierra Portátil</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Corte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Sierra Cinta</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360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151,20 €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Cepillado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roofErr w:type="spellStart"/>
            <w:r w:rsidRPr="00044AA7">
              <w:rPr>
                <w:rFonts w:ascii="Calibri" w:eastAsia="Times New Roman" w:hAnsi="Calibri" w:cs="Times New Roman"/>
                <w:color w:val="000000"/>
                <w:lang w:eastAsia="es-ES"/>
              </w:rPr>
              <w:t>Cepilladora</w:t>
            </w:r>
            <w:proofErr w:type="spellEnd"/>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50,40 €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w:t>
            </w:r>
            <w:proofErr w:type="spellStart"/>
            <w:r w:rsidRPr="00044AA7">
              <w:rPr>
                <w:rFonts w:ascii="Calibri" w:eastAsia="Times New Roman" w:hAnsi="Calibri" w:cs="Times New Roman"/>
                <w:color w:val="000000"/>
                <w:lang w:eastAsia="es-ES"/>
              </w:rPr>
              <w:t>Regruesado</w:t>
            </w:r>
            <w:proofErr w:type="spellEnd"/>
            <w:r w:rsidRPr="00044AA7">
              <w:rPr>
                <w:rFonts w:ascii="Calibri" w:eastAsia="Times New Roman" w:hAnsi="Calibri" w:cs="Times New Roman"/>
                <w:color w:val="000000"/>
                <w:lang w:eastAsia="es-ES"/>
              </w:rPr>
              <w:t xml:space="preserve">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roofErr w:type="spellStart"/>
            <w:r w:rsidRPr="00044AA7">
              <w:rPr>
                <w:rFonts w:ascii="Calibri" w:eastAsia="Times New Roman" w:hAnsi="Calibri" w:cs="Times New Roman"/>
                <w:color w:val="000000"/>
                <w:lang w:eastAsia="es-ES"/>
              </w:rPr>
              <w:t>Regruesadora</w:t>
            </w:r>
            <w:proofErr w:type="spellEnd"/>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90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37,80 €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Trazar Piezas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240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33,60 €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Corte Sierra Disco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roofErr w:type="spellStart"/>
            <w:r w:rsidRPr="00044AA7">
              <w:rPr>
                <w:rFonts w:ascii="Calibri" w:eastAsia="Times New Roman" w:hAnsi="Calibri" w:cs="Times New Roman"/>
                <w:color w:val="000000"/>
                <w:lang w:eastAsia="es-ES"/>
              </w:rPr>
              <w:t>Escuadradora</w:t>
            </w:r>
            <w:proofErr w:type="spellEnd"/>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180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75,60 €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Hacer Cajas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roofErr w:type="spellStart"/>
            <w:r w:rsidRPr="00044AA7">
              <w:rPr>
                <w:rFonts w:ascii="Calibri" w:eastAsia="Times New Roman" w:hAnsi="Calibri" w:cs="Times New Roman"/>
                <w:color w:val="000000"/>
                <w:lang w:eastAsia="es-ES"/>
              </w:rPr>
              <w:t>Escopladora</w:t>
            </w:r>
            <w:proofErr w:type="spellEnd"/>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40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16,80 €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Espigar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Espigadora</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CNC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CNC</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50,40 €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Encolar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60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8,40 €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Ensamblar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20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2,80 €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Taladrar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Taladro</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Lijar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Lijadoras varias</w:t>
            </w: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50,40 €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Tintar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Lacar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60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25,20 €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Lijar laca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60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8,40 €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Dar terminación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0,28 €</w:t>
            </w: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12,60 €</w:t>
            </w:r>
          </w:p>
        </w:tc>
      </w:tr>
      <w:tr w:rsidR="00C144DE" w:rsidRPr="00044AA7" w:rsidTr="00237149">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Montaje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4,20 €</w:t>
            </w:r>
          </w:p>
        </w:tc>
      </w:tr>
      <w:tr w:rsidR="00C144DE" w:rsidRPr="00044AA7" w:rsidTr="00237149">
        <w:trPr>
          <w:trHeight w:val="315"/>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 xml:space="preserve"> Calibrado Máquinas </w:t>
            </w:r>
          </w:p>
        </w:tc>
        <w:tc>
          <w:tcPr>
            <w:tcW w:w="1569"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9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240</w:t>
            </w:r>
          </w:p>
        </w:tc>
        <w:tc>
          <w:tcPr>
            <w:tcW w:w="1367"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0,14 €</w:t>
            </w:r>
          </w:p>
        </w:tc>
        <w:tc>
          <w:tcPr>
            <w:tcW w:w="1390"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251" w:type="dxa"/>
            <w:tcBorders>
              <w:top w:val="nil"/>
              <w:left w:val="nil"/>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33,60 €</w:t>
            </w:r>
          </w:p>
        </w:tc>
      </w:tr>
      <w:tr w:rsidR="00C144DE" w:rsidRPr="00044AA7" w:rsidTr="00237149">
        <w:trPr>
          <w:trHeight w:val="330"/>
        </w:trPr>
        <w:tc>
          <w:tcPr>
            <w:tcW w:w="2000" w:type="dxa"/>
            <w:tcBorders>
              <w:top w:val="nil"/>
              <w:left w:val="nil"/>
              <w:bottom w:val="nil"/>
              <w:right w:val="nil"/>
            </w:tcBorders>
            <w:shd w:val="clear" w:color="auto" w:fill="auto"/>
            <w:noWrap/>
            <w:vAlign w:val="bottom"/>
            <w:hideMark/>
          </w:tcPr>
          <w:p w:rsidR="00C144DE" w:rsidRPr="00044AA7" w:rsidRDefault="00C144DE" w:rsidP="00237149">
            <w:pPr>
              <w:spacing w:after="0" w:line="240" w:lineRule="auto"/>
              <w:rPr>
                <w:rFonts w:ascii="Calibri" w:eastAsia="Times New Roman" w:hAnsi="Calibri" w:cs="Times New Roman"/>
                <w:color w:val="000000"/>
                <w:lang w:eastAsia="es-ES"/>
              </w:rPr>
            </w:pPr>
          </w:p>
        </w:tc>
        <w:tc>
          <w:tcPr>
            <w:tcW w:w="1569"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TOTAL</w:t>
            </w:r>
          </w:p>
        </w:tc>
        <w:tc>
          <w:tcPr>
            <w:tcW w:w="1291" w:type="dxa"/>
            <w:tcBorders>
              <w:top w:val="nil"/>
              <w:left w:val="single" w:sz="4" w:space="0" w:color="auto"/>
              <w:bottom w:val="single" w:sz="4" w:space="0" w:color="auto"/>
              <w:right w:val="single" w:sz="4" w:space="0" w:color="auto"/>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r w:rsidRPr="00044AA7">
              <w:rPr>
                <w:rFonts w:ascii="Calibri" w:eastAsia="Times New Roman" w:hAnsi="Calibri" w:cs="Times New Roman"/>
                <w:color w:val="000000"/>
                <w:lang w:eastAsia="es-ES"/>
              </w:rPr>
              <w:t>1950</w:t>
            </w:r>
          </w:p>
        </w:tc>
        <w:tc>
          <w:tcPr>
            <w:tcW w:w="1367" w:type="dxa"/>
            <w:tcBorders>
              <w:top w:val="nil"/>
              <w:left w:val="nil"/>
              <w:bottom w:val="nil"/>
              <w:right w:val="nil"/>
            </w:tcBorders>
            <w:shd w:val="clear" w:color="auto" w:fill="auto"/>
            <w:noWrap/>
            <w:vAlign w:val="bottom"/>
            <w:hideMark/>
          </w:tcPr>
          <w:p w:rsidR="00C144DE" w:rsidRPr="00044AA7" w:rsidRDefault="00C144DE" w:rsidP="00237149">
            <w:pPr>
              <w:spacing w:after="0" w:line="240" w:lineRule="auto"/>
              <w:jc w:val="center"/>
              <w:rPr>
                <w:rFonts w:ascii="Calibri" w:eastAsia="Times New Roman" w:hAnsi="Calibri" w:cs="Times New Roman"/>
                <w:color w:val="000000"/>
                <w:lang w:eastAsia="es-ES"/>
              </w:rPr>
            </w:pPr>
          </w:p>
        </w:tc>
        <w:tc>
          <w:tcPr>
            <w:tcW w:w="1390"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044AA7" w:rsidRDefault="00C144DE" w:rsidP="00237149">
            <w:pPr>
              <w:spacing w:after="0" w:line="240" w:lineRule="auto"/>
              <w:jc w:val="center"/>
              <w:rPr>
                <w:rFonts w:ascii="Calibri" w:eastAsia="Times New Roman" w:hAnsi="Calibri" w:cs="Times New Roman"/>
                <w:b/>
                <w:bCs/>
                <w:color w:val="000000"/>
                <w:sz w:val="24"/>
                <w:szCs w:val="24"/>
                <w:lang w:eastAsia="es-ES"/>
              </w:rPr>
            </w:pPr>
            <w:r w:rsidRPr="00044AA7">
              <w:rPr>
                <w:rFonts w:ascii="Calibri" w:eastAsia="Times New Roman" w:hAnsi="Calibri" w:cs="Times New Roman"/>
                <w:b/>
                <w:bCs/>
                <w:color w:val="000000"/>
                <w:sz w:val="24"/>
                <w:szCs w:val="24"/>
                <w:lang w:eastAsia="es-ES"/>
              </w:rPr>
              <w:t>TOTAL</w:t>
            </w:r>
          </w:p>
        </w:tc>
        <w:tc>
          <w:tcPr>
            <w:tcW w:w="1251" w:type="dxa"/>
            <w:tcBorders>
              <w:top w:val="single" w:sz="8" w:space="0" w:color="auto"/>
              <w:left w:val="nil"/>
              <w:bottom w:val="single" w:sz="8" w:space="0" w:color="auto"/>
              <w:right w:val="single" w:sz="8" w:space="0" w:color="auto"/>
            </w:tcBorders>
            <w:shd w:val="clear" w:color="000000" w:fill="D99795"/>
            <w:noWrap/>
            <w:vAlign w:val="bottom"/>
            <w:hideMark/>
          </w:tcPr>
          <w:p w:rsidR="00C144DE" w:rsidRPr="00044AA7" w:rsidRDefault="00C144DE" w:rsidP="00237149">
            <w:pPr>
              <w:spacing w:after="0" w:line="240" w:lineRule="auto"/>
              <w:jc w:val="center"/>
              <w:rPr>
                <w:rFonts w:ascii="Calibri" w:eastAsia="Times New Roman" w:hAnsi="Calibri" w:cs="Times New Roman"/>
                <w:b/>
                <w:bCs/>
                <w:lang w:eastAsia="es-ES"/>
              </w:rPr>
            </w:pPr>
            <w:r w:rsidRPr="00044AA7">
              <w:rPr>
                <w:rFonts w:ascii="Calibri" w:eastAsia="Times New Roman" w:hAnsi="Calibri" w:cs="Times New Roman"/>
                <w:b/>
                <w:bCs/>
                <w:lang w:eastAsia="es-ES"/>
              </w:rPr>
              <w:t>620,20 €</w:t>
            </w:r>
          </w:p>
        </w:tc>
      </w:tr>
    </w:tbl>
    <w:p w:rsidR="00C144DE" w:rsidRDefault="00C144DE" w:rsidP="00C144DE">
      <w:pPr>
        <w:jc w:val="both"/>
        <w:rPr>
          <w:rFonts w:ascii="Times New Roman" w:hAnsi="Times New Roman" w:cs="Times New Roman"/>
          <w:sz w:val="24"/>
          <w:szCs w:val="24"/>
        </w:rPr>
      </w:pPr>
    </w:p>
    <w:p w:rsidR="00C144DE" w:rsidRDefault="00C144DE" w:rsidP="00C144DE">
      <w:pPr>
        <w:jc w:val="both"/>
        <w:rPr>
          <w:rFonts w:ascii="Times New Roman" w:hAnsi="Times New Roman" w:cs="Times New Roman"/>
          <w:sz w:val="24"/>
          <w:szCs w:val="24"/>
        </w:rPr>
      </w:pPr>
    </w:p>
    <w:tbl>
      <w:tblPr>
        <w:tblW w:w="6897" w:type="dxa"/>
        <w:tblInd w:w="809" w:type="dxa"/>
        <w:tblCellMar>
          <w:left w:w="70" w:type="dxa"/>
          <w:right w:w="70" w:type="dxa"/>
        </w:tblCellMar>
        <w:tblLook w:val="04A0"/>
      </w:tblPr>
      <w:tblGrid>
        <w:gridCol w:w="4308"/>
        <w:gridCol w:w="2589"/>
      </w:tblGrid>
      <w:tr w:rsidR="00C144DE" w:rsidRPr="00C2655D" w:rsidTr="00237149">
        <w:trPr>
          <w:trHeight w:val="573"/>
        </w:trPr>
        <w:tc>
          <w:tcPr>
            <w:tcW w:w="4308"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C2655D" w:rsidRDefault="00C144DE" w:rsidP="00237149">
            <w:pPr>
              <w:spacing w:after="0" w:line="240" w:lineRule="auto"/>
              <w:rPr>
                <w:rFonts w:ascii="Calibri" w:eastAsia="Times New Roman" w:hAnsi="Calibri" w:cs="Times New Roman"/>
                <w:b/>
                <w:bCs/>
                <w:color w:val="000000"/>
                <w:sz w:val="32"/>
                <w:szCs w:val="32"/>
                <w:lang w:eastAsia="es-ES"/>
              </w:rPr>
            </w:pPr>
            <w:r>
              <w:rPr>
                <w:rFonts w:ascii="Calibri" w:eastAsia="Times New Roman" w:hAnsi="Calibri" w:cs="Times New Roman"/>
                <w:b/>
                <w:bCs/>
                <w:color w:val="000000"/>
                <w:sz w:val="32"/>
                <w:szCs w:val="32"/>
                <w:lang w:eastAsia="es-ES"/>
              </w:rPr>
              <w:t>Concepto</w:t>
            </w:r>
          </w:p>
        </w:tc>
        <w:tc>
          <w:tcPr>
            <w:tcW w:w="2589" w:type="dxa"/>
            <w:tcBorders>
              <w:top w:val="single" w:sz="8" w:space="0" w:color="auto"/>
              <w:left w:val="nil"/>
              <w:bottom w:val="single" w:sz="8" w:space="0" w:color="auto"/>
              <w:right w:val="single" w:sz="8" w:space="0" w:color="auto"/>
            </w:tcBorders>
            <w:shd w:val="clear" w:color="000000" w:fill="B8CCE4"/>
            <w:noWrap/>
            <w:vAlign w:val="bottom"/>
            <w:hideMark/>
          </w:tcPr>
          <w:p w:rsidR="00C144DE" w:rsidRPr="00C2655D" w:rsidRDefault="00C144DE" w:rsidP="00237149">
            <w:pPr>
              <w:spacing w:after="0" w:line="240" w:lineRule="auto"/>
              <w:jc w:val="center"/>
              <w:rPr>
                <w:rFonts w:ascii="Calibri" w:eastAsia="Times New Roman" w:hAnsi="Calibri" w:cs="Times New Roman"/>
                <w:b/>
                <w:bCs/>
                <w:color w:val="000000"/>
                <w:sz w:val="32"/>
                <w:szCs w:val="32"/>
                <w:lang w:eastAsia="es-ES"/>
              </w:rPr>
            </w:pPr>
            <w:r w:rsidRPr="00C2655D">
              <w:rPr>
                <w:rFonts w:ascii="Calibri" w:eastAsia="Times New Roman" w:hAnsi="Calibri" w:cs="Times New Roman"/>
                <w:b/>
                <w:bCs/>
                <w:color w:val="000000"/>
                <w:sz w:val="32"/>
                <w:szCs w:val="32"/>
                <w:lang w:eastAsia="es-ES"/>
              </w:rPr>
              <w:t>Subtotal</w:t>
            </w:r>
          </w:p>
        </w:tc>
      </w:tr>
      <w:tr w:rsidR="00C144DE" w:rsidRPr="00C2655D" w:rsidTr="00237149">
        <w:trPr>
          <w:trHeight w:val="521"/>
        </w:trPr>
        <w:tc>
          <w:tcPr>
            <w:tcW w:w="4308" w:type="dxa"/>
            <w:tcBorders>
              <w:top w:val="nil"/>
              <w:left w:val="single" w:sz="4" w:space="0" w:color="auto"/>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Madera</w:t>
            </w:r>
          </w:p>
        </w:tc>
        <w:tc>
          <w:tcPr>
            <w:tcW w:w="2589" w:type="dxa"/>
            <w:tcBorders>
              <w:top w:val="nil"/>
              <w:left w:val="nil"/>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jc w:val="center"/>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48,94 €</w:t>
            </w:r>
          </w:p>
        </w:tc>
      </w:tr>
      <w:tr w:rsidR="00C144DE" w:rsidRPr="00C2655D" w:rsidTr="00237149">
        <w:trPr>
          <w:trHeight w:val="521"/>
        </w:trPr>
        <w:tc>
          <w:tcPr>
            <w:tcW w:w="4308" w:type="dxa"/>
            <w:tcBorders>
              <w:top w:val="nil"/>
              <w:left w:val="single" w:sz="4" w:space="0" w:color="auto"/>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Tintes y lacas</w:t>
            </w:r>
          </w:p>
        </w:tc>
        <w:tc>
          <w:tcPr>
            <w:tcW w:w="2589" w:type="dxa"/>
            <w:tcBorders>
              <w:top w:val="nil"/>
              <w:left w:val="nil"/>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jc w:val="center"/>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22,53 €</w:t>
            </w:r>
          </w:p>
        </w:tc>
      </w:tr>
      <w:tr w:rsidR="00C144DE" w:rsidRPr="00C2655D" w:rsidTr="00237149">
        <w:trPr>
          <w:trHeight w:val="547"/>
        </w:trPr>
        <w:tc>
          <w:tcPr>
            <w:tcW w:w="4308" w:type="dxa"/>
            <w:tcBorders>
              <w:top w:val="nil"/>
              <w:left w:val="single" w:sz="4" w:space="0" w:color="auto"/>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Mano de obra y maquinaria</w:t>
            </w:r>
          </w:p>
        </w:tc>
        <w:tc>
          <w:tcPr>
            <w:tcW w:w="2589" w:type="dxa"/>
            <w:tcBorders>
              <w:top w:val="nil"/>
              <w:left w:val="nil"/>
              <w:bottom w:val="single" w:sz="4" w:space="0" w:color="auto"/>
              <w:right w:val="single" w:sz="4" w:space="0" w:color="auto"/>
            </w:tcBorders>
            <w:shd w:val="clear" w:color="auto" w:fill="auto"/>
            <w:noWrap/>
            <w:vAlign w:val="bottom"/>
            <w:hideMark/>
          </w:tcPr>
          <w:p w:rsidR="00C144DE" w:rsidRPr="00C2655D" w:rsidRDefault="00C144DE" w:rsidP="00237149">
            <w:pPr>
              <w:spacing w:after="0" w:line="240" w:lineRule="auto"/>
              <w:jc w:val="center"/>
              <w:rPr>
                <w:rFonts w:ascii="Calibri" w:eastAsia="Times New Roman" w:hAnsi="Calibri" w:cs="Times New Roman"/>
                <w:color w:val="000000"/>
                <w:sz w:val="32"/>
                <w:szCs w:val="32"/>
                <w:lang w:eastAsia="es-ES"/>
              </w:rPr>
            </w:pPr>
            <w:r w:rsidRPr="00C2655D">
              <w:rPr>
                <w:rFonts w:ascii="Calibri" w:eastAsia="Times New Roman" w:hAnsi="Calibri" w:cs="Times New Roman"/>
                <w:color w:val="000000"/>
                <w:sz w:val="32"/>
                <w:szCs w:val="32"/>
                <w:lang w:eastAsia="es-ES"/>
              </w:rPr>
              <w:t>620,20 €</w:t>
            </w:r>
          </w:p>
        </w:tc>
      </w:tr>
      <w:tr w:rsidR="00C144DE" w:rsidRPr="00C2655D" w:rsidTr="00237149">
        <w:trPr>
          <w:trHeight w:val="573"/>
        </w:trPr>
        <w:tc>
          <w:tcPr>
            <w:tcW w:w="4308" w:type="dxa"/>
            <w:tcBorders>
              <w:top w:val="single" w:sz="8" w:space="0" w:color="auto"/>
              <w:left w:val="single" w:sz="8" w:space="0" w:color="auto"/>
              <w:bottom w:val="single" w:sz="8" w:space="0" w:color="auto"/>
              <w:right w:val="single" w:sz="8" w:space="0" w:color="auto"/>
            </w:tcBorders>
            <w:shd w:val="clear" w:color="000000" w:fill="B8CCE4"/>
            <w:noWrap/>
            <w:vAlign w:val="bottom"/>
            <w:hideMark/>
          </w:tcPr>
          <w:p w:rsidR="00C144DE" w:rsidRPr="00C2655D" w:rsidRDefault="00C144DE" w:rsidP="00237149">
            <w:pPr>
              <w:spacing w:after="0" w:line="240" w:lineRule="auto"/>
              <w:jc w:val="center"/>
              <w:rPr>
                <w:rFonts w:ascii="Calibri" w:eastAsia="Times New Roman" w:hAnsi="Calibri" w:cs="Times New Roman"/>
                <w:b/>
                <w:bCs/>
                <w:color w:val="000000"/>
                <w:sz w:val="32"/>
                <w:szCs w:val="32"/>
                <w:lang w:eastAsia="es-ES"/>
              </w:rPr>
            </w:pPr>
            <w:r w:rsidRPr="00C2655D">
              <w:rPr>
                <w:rFonts w:ascii="Calibri" w:eastAsia="Times New Roman" w:hAnsi="Calibri" w:cs="Times New Roman"/>
                <w:b/>
                <w:bCs/>
                <w:color w:val="000000"/>
                <w:sz w:val="32"/>
                <w:szCs w:val="32"/>
                <w:lang w:eastAsia="es-ES"/>
              </w:rPr>
              <w:t>TOTAL</w:t>
            </w:r>
          </w:p>
        </w:tc>
        <w:tc>
          <w:tcPr>
            <w:tcW w:w="2589" w:type="dxa"/>
            <w:tcBorders>
              <w:top w:val="single" w:sz="8" w:space="0" w:color="auto"/>
              <w:left w:val="nil"/>
              <w:bottom w:val="single" w:sz="8" w:space="0" w:color="auto"/>
              <w:right w:val="single" w:sz="8" w:space="0" w:color="auto"/>
            </w:tcBorders>
            <w:shd w:val="clear" w:color="000000" w:fill="D99795"/>
            <w:noWrap/>
            <w:vAlign w:val="bottom"/>
            <w:hideMark/>
          </w:tcPr>
          <w:p w:rsidR="00C144DE" w:rsidRPr="00C2655D" w:rsidRDefault="00C144DE" w:rsidP="00237149">
            <w:pPr>
              <w:spacing w:after="0" w:line="240" w:lineRule="auto"/>
              <w:jc w:val="center"/>
              <w:rPr>
                <w:rFonts w:ascii="Calibri" w:eastAsia="Times New Roman" w:hAnsi="Calibri" w:cs="Times New Roman"/>
                <w:b/>
                <w:bCs/>
                <w:sz w:val="32"/>
                <w:szCs w:val="32"/>
                <w:lang w:eastAsia="es-ES"/>
              </w:rPr>
            </w:pPr>
            <w:r w:rsidRPr="00C2655D">
              <w:rPr>
                <w:rFonts w:ascii="Calibri" w:eastAsia="Times New Roman" w:hAnsi="Calibri" w:cs="Times New Roman"/>
                <w:b/>
                <w:bCs/>
                <w:sz w:val="32"/>
                <w:szCs w:val="32"/>
                <w:lang w:eastAsia="es-ES"/>
              </w:rPr>
              <w:t>691,67 €</w:t>
            </w:r>
          </w:p>
        </w:tc>
      </w:tr>
    </w:tbl>
    <w:p w:rsidR="001D1473" w:rsidRDefault="001D1473" w:rsidP="00EF6135">
      <w:pPr>
        <w:jc w:val="both"/>
      </w:pPr>
    </w:p>
    <w:p w:rsidR="001D1473" w:rsidRDefault="001D1473">
      <w:r>
        <w:br w:type="page"/>
      </w: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Pr="00755870" w:rsidRDefault="00C522DF" w:rsidP="00755870">
      <w:pPr>
        <w:pStyle w:val="Ttulo1"/>
        <w:jc w:val="right"/>
        <w:rPr>
          <w:rFonts w:ascii="Times New Roman" w:hAnsi="Times New Roman" w:cs="Times New Roman"/>
          <w:sz w:val="72"/>
          <w:szCs w:val="72"/>
        </w:rPr>
      </w:pPr>
      <w:bookmarkStart w:id="18" w:name="_Toc359331976"/>
      <w:bookmarkStart w:id="19" w:name="_Toc359332140"/>
      <w:r w:rsidRPr="00755870">
        <w:rPr>
          <w:rFonts w:ascii="Times New Roman" w:hAnsi="Times New Roman" w:cs="Times New Roman"/>
          <w:sz w:val="72"/>
          <w:szCs w:val="72"/>
        </w:rPr>
        <w:t>ANEXO I</w:t>
      </w:r>
      <w:bookmarkEnd w:id="18"/>
      <w:bookmarkEnd w:id="19"/>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Default="00C522DF" w:rsidP="00C522DF">
      <w:pPr>
        <w:jc w:val="right"/>
        <w:rPr>
          <w:rFonts w:ascii="Times New Roman" w:hAnsi="Times New Roman" w:cs="Times New Roman"/>
          <w:b/>
          <w:sz w:val="48"/>
          <w:szCs w:val="48"/>
        </w:rPr>
      </w:pPr>
    </w:p>
    <w:p w:rsidR="00C522DF" w:rsidRPr="00755870" w:rsidRDefault="00C522DF" w:rsidP="00755870">
      <w:pPr>
        <w:pStyle w:val="Ttulo2"/>
        <w:jc w:val="right"/>
        <w:rPr>
          <w:rFonts w:ascii="Times New Roman" w:hAnsi="Times New Roman" w:cs="Times New Roman"/>
          <w:sz w:val="72"/>
          <w:szCs w:val="72"/>
        </w:rPr>
      </w:pPr>
      <w:bookmarkStart w:id="20" w:name="_Toc359331977"/>
      <w:bookmarkStart w:id="21" w:name="_Toc359332141"/>
      <w:r w:rsidRPr="00755870">
        <w:rPr>
          <w:rFonts w:ascii="Times New Roman" w:hAnsi="Times New Roman" w:cs="Times New Roman"/>
          <w:sz w:val="72"/>
          <w:szCs w:val="72"/>
        </w:rPr>
        <w:t>PRUEBAS</w:t>
      </w:r>
      <w:bookmarkEnd w:id="20"/>
      <w:bookmarkEnd w:id="21"/>
      <w:r w:rsidRPr="00755870">
        <w:rPr>
          <w:rFonts w:ascii="Times New Roman" w:hAnsi="Times New Roman" w:cs="Times New Roman"/>
          <w:sz w:val="72"/>
          <w:szCs w:val="72"/>
        </w:rPr>
        <w:t xml:space="preserve"> </w:t>
      </w:r>
    </w:p>
    <w:p w:rsidR="00C522DF" w:rsidRPr="00755870" w:rsidRDefault="00C522DF" w:rsidP="00755870">
      <w:pPr>
        <w:pStyle w:val="Ttulo2"/>
        <w:jc w:val="right"/>
        <w:rPr>
          <w:rFonts w:ascii="Times New Roman" w:hAnsi="Times New Roman" w:cs="Times New Roman"/>
          <w:sz w:val="72"/>
          <w:szCs w:val="72"/>
        </w:rPr>
      </w:pPr>
      <w:bookmarkStart w:id="22" w:name="_Toc359331978"/>
      <w:bookmarkStart w:id="23" w:name="_Toc359332142"/>
      <w:r w:rsidRPr="00755870">
        <w:rPr>
          <w:rFonts w:ascii="Times New Roman" w:hAnsi="Times New Roman" w:cs="Times New Roman"/>
          <w:sz w:val="72"/>
          <w:szCs w:val="72"/>
        </w:rPr>
        <w:t>DE CALIDAD</w:t>
      </w:r>
      <w:bookmarkEnd w:id="22"/>
      <w:bookmarkEnd w:id="23"/>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96"/>
          <w:szCs w:val="96"/>
        </w:rPr>
        <w:br w:type="page"/>
      </w:r>
      <w:r w:rsidRPr="00604A3C">
        <w:rPr>
          <w:rFonts w:ascii="Times New Roman" w:hAnsi="Times New Roman" w:cs="Times New Roman"/>
          <w:b/>
          <w:sz w:val="24"/>
          <w:szCs w:val="24"/>
        </w:rPr>
        <w:lastRenderedPageBreak/>
        <w:t>PRUEBA Nº 1</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11014</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noProof/>
          <w:sz w:val="24"/>
          <w:szCs w:val="24"/>
          <w:lang w:eastAsia="es-ES"/>
        </w:rPr>
        <w:drawing>
          <wp:anchor distT="0" distB="0" distL="114300" distR="114300" simplePos="0" relativeHeight="251671552" behindDoc="0" locked="0" layoutInCell="1" allowOverlap="1">
            <wp:simplePos x="0" y="0"/>
            <wp:positionH relativeFrom="column">
              <wp:posOffset>1024890</wp:posOffset>
            </wp:positionH>
            <wp:positionV relativeFrom="paragraph">
              <wp:posOffset>328930</wp:posOffset>
            </wp:positionV>
            <wp:extent cx="3162300" cy="2447925"/>
            <wp:effectExtent l="19050" t="0" r="0" b="0"/>
            <wp:wrapTopAndBottom/>
            <wp:docPr id="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162300" cy="2447925"/>
                    </a:xfrm>
                    <a:prstGeom prst="rect">
                      <a:avLst/>
                    </a:prstGeom>
                    <a:noFill/>
                    <a:ln w="9525">
                      <a:noFill/>
                      <a:miter lim="800000"/>
                      <a:headEnd/>
                      <a:tailEnd/>
                    </a:ln>
                  </pic:spPr>
                </pic:pic>
              </a:graphicData>
            </a:graphic>
          </wp:anchor>
        </w:drawing>
      </w:r>
      <w:r w:rsidRPr="00604A3C">
        <w:rPr>
          <w:rFonts w:ascii="Times New Roman" w:hAnsi="Times New Roman" w:cs="Times New Roman"/>
          <w:b/>
          <w:sz w:val="24"/>
          <w:szCs w:val="24"/>
        </w:rPr>
        <w:t>“Carga estática vertical sobre superficie principal”</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aplica una fuerza vertical V de 1000 N., 10 veces en los puntos de mayor probabilidad de fallo, hasta un máximo de tres puntos.</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miden las deflexiones máximas y permanentes, en el punto de aplicación de la fuerza vertical,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máxima (mm)</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permanente (mm)</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Pr="0006050D" w:rsidRDefault="00C522DF" w:rsidP="00C522DF">
      <w:pPr>
        <w:rPr>
          <w:rFonts w:ascii="Times New Roman" w:hAnsi="Times New Roman" w:cs="Times New Roman"/>
          <w:sz w:val="24"/>
          <w:szCs w:val="24"/>
        </w:rPr>
      </w:pP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lastRenderedPageBreak/>
        <w:t>PRUEBA Nº 2</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11014</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“Carga estática vertical mantenida”</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2576" behindDoc="0" locked="0" layoutInCell="1" allowOverlap="1">
            <wp:simplePos x="0" y="0"/>
            <wp:positionH relativeFrom="column">
              <wp:posOffset>701040</wp:posOffset>
            </wp:positionH>
            <wp:positionV relativeFrom="paragraph">
              <wp:posOffset>534035</wp:posOffset>
            </wp:positionV>
            <wp:extent cx="4038600" cy="2686050"/>
            <wp:effectExtent l="19050" t="0" r="0" b="0"/>
            <wp:wrapTopAndBottom/>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4038600" cy="2686050"/>
                    </a:xfrm>
                    <a:prstGeom prst="rect">
                      <a:avLst/>
                    </a:prstGeom>
                    <a:noFill/>
                    <a:ln w="9525">
                      <a:noFill/>
                      <a:miter lim="800000"/>
                      <a:headEnd/>
                      <a:tailEnd/>
                    </a:ln>
                  </pic:spPr>
                </pic:pic>
              </a:graphicData>
            </a:graphic>
          </wp:anchor>
        </w:drawing>
      </w:r>
      <w:r>
        <w:rPr>
          <w:rFonts w:ascii="Times New Roman" w:hAnsi="Times New Roman" w:cs="Times New Roman"/>
          <w:sz w:val="24"/>
          <w:szCs w:val="24"/>
        </w:rPr>
        <w:t>Se carga uniformemente la superficie de la mesa a razón de Q = 1,5 kg/dm</w:t>
      </w:r>
      <w:r w:rsidRPr="004B1392">
        <w:rPr>
          <w:rFonts w:ascii="Times New Roman" w:hAnsi="Times New Roman" w:cs="Times New Roman"/>
          <w:sz w:val="24"/>
          <w:szCs w:val="24"/>
          <w:vertAlign w:val="superscript"/>
        </w:rPr>
        <w:t>2</w:t>
      </w:r>
      <w:r>
        <w:rPr>
          <w:rFonts w:ascii="Times New Roman" w:hAnsi="Times New Roman" w:cs="Times New Roman"/>
          <w:sz w:val="24"/>
          <w:szCs w:val="24"/>
        </w:rPr>
        <w:t>, manteniéndose así cargada durante siete días.</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miden las deflexiones máximas y permanentes, en el centro geométrico de la mesa,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7 días con carga</w:t>
      </w:r>
      <w:r>
        <w:rPr>
          <w:rFonts w:ascii="Times New Roman" w:hAnsi="Times New Roman" w:cs="Times New Roman"/>
          <w:sz w:val="24"/>
          <w:szCs w:val="24"/>
        </w:rPr>
        <w:tab/>
        <w:t>Deflexión máxima (mm)</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7 días sin carga</w:t>
      </w:r>
      <w:r>
        <w:rPr>
          <w:rFonts w:ascii="Times New Roman" w:hAnsi="Times New Roman" w:cs="Times New Roman"/>
          <w:sz w:val="24"/>
          <w:szCs w:val="24"/>
        </w:rPr>
        <w:tab/>
        <w:t>Deflexión permanente (mm)</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ind w:left="360"/>
        <w:jc w:val="both"/>
        <w:rPr>
          <w:rFonts w:ascii="Times New Roman" w:hAnsi="Times New Roman" w:cs="Times New Roman"/>
          <w:sz w:val="24"/>
          <w:szCs w:val="24"/>
        </w:rPr>
      </w:pPr>
      <w:r w:rsidRPr="00395413">
        <w:rPr>
          <w:rFonts w:ascii="Times New Roman" w:hAnsi="Times New Roman" w:cs="Times New Roman"/>
          <w:sz w:val="24"/>
          <w:szCs w:val="24"/>
        </w:rPr>
        <w:t>La deflexión máxima no debe superar el valor “I / 400”, siendo “I” la luz o mayor distancia entre apoyos de la superficie principal.</w:t>
      </w:r>
      <w:r>
        <w:rPr>
          <w:rFonts w:ascii="Times New Roman" w:hAnsi="Times New Roman" w:cs="Times New Roman"/>
          <w:sz w:val="24"/>
          <w:szCs w:val="24"/>
        </w:rPr>
        <w:br w:type="page"/>
      </w:r>
    </w:p>
    <w:p w:rsidR="00C522DF" w:rsidRPr="00923EF0" w:rsidRDefault="00C522DF" w:rsidP="00C522DF">
      <w:pPr>
        <w:jc w:val="both"/>
        <w:rPr>
          <w:rFonts w:ascii="Times New Roman" w:hAnsi="Times New Roman" w:cs="Times New Roman"/>
          <w:sz w:val="24"/>
          <w:szCs w:val="24"/>
        </w:rPr>
      </w:pP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PRUEBA Nº 3</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11014</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“Carga estática</w:t>
      </w:r>
      <w:r w:rsidRPr="00604A3C">
        <w:rPr>
          <w:rFonts w:ascii="Times New Roman" w:hAnsi="Times New Roman" w:cs="Times New Roman"/>
          <w:b/>
          <w:sz w:val="24"/>
          <w:szCs w:val="24"/>
        </w:rPr>
        <w:t xml:space="preserve"> </w:t>
      </w:r>
      <w:r>
        <w:rPr>
          <w:rFonts w:ascii="Times New Roman" w:hAnsi="Times New Roman" w:cs="Times New Roman"/>
          <w:b/>
          <w:sz w:val="24"/>
          <w:szCs w:val="24"/>
        </w:rPr>
        <w:t>horizontal</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3600" behindDoc="0" locked="0" layoutInCell="1" allowOverlap="1">
            <wp:simplePos x="0" y="0"/>
            <wp:positionH relativeFrom="column">
              <wp:posOffset>567690</wp:posOffset>
            </wp:positionH>
            <wp:positionV relativeFrom="paragraph">
              <wp:posOffset>910590</wp:posOffset>
            </wp:positionV>
            <wp:extent cx="3800475" cy="1903730"/>
            <wp:effectExtent l="19050" t="0" r="9525" b="0"/>
            <wp:wrapTopAndBottom/>
            <wp:docPr id="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3800475" cy="1903730"/>
                    </a:xfrm>
                    <a:prstGeom prst="rect">
                      <a:avLst/>
                    </a:prstGeom>
                    <a:noFill/>
                    <a:ln w="9525">
                      <a:noFill/>
                      <a:miter lim="800000"/>
                      <a:headEnd/>
                      <a:tailEnd/>
                    </a:ln>
                  </pic:spPr>
                </pic:pic>
              </a:graphicData>
            </a:graphic>
          </wp:anchor>
        </w:drawing>
      </w:r>
      <w:r>
        <w:rPr>
          <w:rFonts w:ascii="Times New Roman" w:hAnsi="Times New Roman" w:cs="Times New Roman"/>
          <w:sz w:val="24"/>
          <w:szCs w:val="24"/>
        </w:rPr>
        <w:t>Se aplican fuerzas horizontales de H = 450 N, sobre los puntos medios de cada uno de los lados de la mesa a la altura del tablero principal, mientras se mantiene la tapa principal cargada como máximo con 100 kg.</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miden las deflexiones máximas y permanentes, en los puntos de actuación de las fuerzas horizontales,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máxima (mm)</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permanente (mm)</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ind w:left="360"/>
        <w:jc w:val="both"/>
        <w:rPr>
          <w:rFonts w:ascii="Times New Roman" w:hAnsi="Times New Roman" w:cs="Times New Roman"/>
          <w:sz w:val="24"/>
          <w:szCs w:val="24"/>
        </w:rPr>
      </w:pPr>
      <w:r w:rsidRPr="001E740E">
        <w:rPr>
          <w:rFonts w:ascii="Times New Roman" w:hAnsi="Times New Roman" w:cs="Times New Roman"/>
          <w:sz w:val="24"/>
          <w:szCs w:val="24"/>
        </w:rPr>
        <w:t>La deflexión máxima, medida en cualquier punto, no debe superar el valor de 1 mm por cada 25 N de fuerza horizontal aplicada.</w:t>
      </w: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4</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11014</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“Caída</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eleva uno de los lados cortos de la mesa una altura  h = 200 mm, dejándolo caer libremente sobre un suelo de goma de 5 mm de espesor, 10 veces.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En caso de mesas apilables se dejarán caer sobre una sola pata, formando, la línea que une dicha pata con la opuesta, un ángulo de 20º.</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4624" behindDoc="0" locked="0" layoutInCell="1" allowOverlap="1">
            <wp:simplePos x="0" y="0"/>
            <wp:positionH relativeFrom="column">
              <wp:posOffset>462915</wp:posOffset>
            </wp:positionH>
            <wp:positionV relativeFrom="paragraph">
              <wp:posOffset>264795</wp:posOffset>
            </wp:positionV>
            <wp:extent cx="3886200" cy="2314575"/>
            <wp:effectExtent l="19050" t="0" r="0" b="0"/>
            <wp:wrapTopAndBottom/>
            <wp:docPr id="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3886200" cy="2314575"/>
                    </a:xfrm>
                    <a:prstGeom prst="rect">
                      <a:avLst/>
                    </a:prstGeom>
                    <a:noFill/>
                    <a:ln w="9525">
                      <a:noFill/>
                      <a:miter lim="800000"/>
                      <a:headEnd/>
                      <a:tailEnd/>
                    </a:ln>
                  </pic:spPr>
                </pic:pic>
              </a:graphicData>
            </a:graphic>
          </wp:anchor>
        </w:drawing>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rPr>
          <w:rFonts w:ascii="Times New Roman" w:hAnsi="Times New Roman" w:cs="Times New Roman"/>
          <w:sz w:val="24"/>
          <w:szCs w:val="24"/>
        </w:rPr>
      </w:pP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5</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11014</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Fatiga</w:t>
      </w:r>
      <w:r w:rsidRPr="00604A3C">
        <w:rPr>
          <w:rFonts w:ascii="Times New Roman" w:hAnsi="Times New Roman" w:cs="Times New Roman"/>
          <w:b/>
          <w:sz w:val="24"/>
          <w:szCs w:val="24"/>
        </w:rPr>
        <w:t xml:space="preserve"> </w:t>
      </w:r>
      <w:r>
        <w:rPr>
          <w:rFonts w:ascii="Times New Roman" w:hAnsi="Times New Roman" w:cs="Times New Roman"/>
          <w:b/>
          <w:sz w:val="24"/>
          <w:szCs w:val="24"/>
        </w:rPr>
        <w:t>horizontal</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aplican fuerzas horizontales de H = 150 N, en los bordes de la mesa a 50 mm de las esquinas, en el orden A-B-C-D (según figura).</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5648" behindDoc="0" locked="0" layoutInCell="1" allowOverlap="1">
            <wp:simplePos x="0" y="0"/>
            <wp:positionH relativeFrom="column">
              <wp:posOffset>1377315</wp:posOffset>
            </wp:positionH>
            <wp:positionV relativeFrom="paragraph">
              <wp:posOffset>822960</wp:posOffset>
            </wp:positionV>
            <wp:extent cx="2514600" cy="2085975"/>
            <wp:effectExtent l="19050" t="0" r="0" b="0"/>
            <wp:wrapTopAndBottom/>
            <wp:docPr id="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2514600" cy="2085975"/>
                    </a:xfrm>
                    <a:prstGeom prst="rect">
                      <a:avLst/>
                    </a:prstGeom>
                    <a:noFill/>
                    <a:ln w="9525">
                      <a:noFill/>
                      <a:miter lim="800000"/>
                      <a:headEnd/>
                      <a:tailEnd/>
                    </a:ln>
                  </pic:spPr>
                </pic:pic>
              </a:graphicData>
            </a:graphic>
          </wp:anchor>
        </w:drawing>
      </w:r>
      <w:r>
        <w:rPr>
          <w:rFonts w:ascii="Times New Roman" w:hAnsi="Times New Roman" w:cs="Times New Roman"/>
          <w:sz w:val="24"/>
          <w:szCs w:val="24"/>
        </w:rPr>
        <w:t>El ensayo se repite un número de ciclos igual a 15.000. Durante la prueba, se mantiene la tapa principal cargada como máximo con 100 kg.</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miden las deflexiones máximas y permanentes, en los puntos de actuación de las fuerzas horizontales,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máxima (mm)</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Deflexión permanente (mm)</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rPr>
          <w:rFonts w:ascii="Times New Roman" w:hAnsi="Times New Roman" w:cs="Times New Roman"/>
          <w:sz w:val="24"/>
          <w:szCs w:val="24"/>
        </w:rPr>
      </w:pP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6</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11015</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Estabilidad bajo fuerza vertical</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 xml:space="preserve">Se fijan las patas mediante topes situados en uno de los lados mayores. Se aplica una fuerza vertical creciente, V, sobre el tablero de la mesa, a 50 mm del canto cuyas patas están contra los topes, y en punto medio de dicho lado. </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aumenta progresivamente la fuerza hasta que una de las patas del lado opuesto se separe del suelo.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El ensayo se repite sobre uno de los lados cortos.</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6672" behindDoc="0" locked="0" layoutInCell="1" allowOverlap="1">
            <wp:simplePos x="0" y="0"/>
            <wp:positionH relativeFrom="column">
              <wp:posOffset>672465</wp:posOffset>
            </wp:positionH>
            <wp:positionV relativeFrom="paragraph">
              <wp:posOffset>648970</wp:posOffset>
            </wp:positionV>
            <wp:extent cx="4105275" cy="2286000"/>
            <wp:effectExtent l="19050" t="0" r="9525" b="0"/>
            <wp:wrapTopAndBottom/>
            <wp:docPr id="3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srcRect/>
                    <a:stretch>
                      <a:fillRect/>
                    </a:stretch>
                  </pic:blipFill>
                  <pic:spPr bwMode="auto">
                    <a:xfrm>
                      <a:off x="0" y="0"/>
                      <a:ext cx="4105275" cy="2286000"/>
                    </a:xfrm>
                    <a:prstGeom prst="rect">
                      <a:avLst/>
                    </a:prstGeom>
                    <a:noFill/>
                    <a:ln w="9525">
                      <a:noFill/>
                      <a:miter lim="800000"/>
                      <a:headEnd/>
                      <a:tailEnd/>
                    </a:ln>
                  </pic:spPr>
                </pic:pic>
              </a:graphicData>
            </a:graphic>
          </wp:anchor>
        </w:drawing>
      </w:r>
      <w:r>
        <w:rPr>
          <w:rFonts w:ascii="Times New Roman" w:hAnsi="Times New Roman" w:cs="Times New Roman"/>
          <w:sz w:val="24"/>
          <w:szCs w:val="24"/>
        </w:rPr>
        <w:t>Durante la prueba la mesa permanecerá descargada.</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 el valor de la fuerza V conseguido,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Fuerza creciente aplicada (V)</w:t>
      </w:r>
      <w:r>
        <w:rPr>
          <w:rFonts w:ascii="Times New Roman" w:hAnsi="Times New Roman" w:cs="Times New Roman"/>
          <w:sz w:val="24"/>
          <w:szCs w:val="24"/>
        </w:rPr>
        <w:tab/>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w:t>
      </w:r>
      <w:r>
        <w:rPr>
          <w:rFonts w:ascii="Times New Roman" w:hAnsi="Times New Roman" w:cs="Times New Roman"/>
          <w:sz w:val="24"/>
          <w:szCs w:val="24"/>
        </w:rPr>
        <w:t>Se debe cumplir: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La fuerza vertical debe ser  como mínimo de 300 N.</w:t>
      </w:r>
    </w:p>
    <w:p w:rsidR="00C522DF" w:rsidRDefault="00C522DF" w:rsidP="00C522DF">
      <w:pPr>
        <w:rPr>
          <w:rFonts w:ascii="Times New Roman" w:hAnsi="Times New Roman" w:cs="Times New Roman"/>
          <w:sz w:val="24"/>
          <w:szCs w:val="24"/>
        </w:rPr>
      </w:pP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7</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11015</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Estabilidad bajo fuerza vertical y horizontal</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fijan las patas mediante topes situados en uno de los lados mayores. Se aplica una fuerza vertical, V = 250 N, sobre el tablero de la mesa, a 50 mm del canto cuyas patas están contra los topes, y en el punto medio de dicho lado.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aplica una fuerza horizontal H, hacia el exterior de la mesa sobre este mismo lado, aumentándose progresivamente la fuerza hasta que una de las patas del lado opuesto se separe del suelo.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El ensayo se repite sobre uno de los lados cortos.</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7696" behindDoc="0" locked="0" layoutInCell="1" allowOverlap="1">
            <wp:simplePos x="0" y="0"/>
            <wp:positionH relativeFrom="column">
              <wp:posOffset>843915</wp:posOffset>
            </wp:positionH>
            <wp:positionV relativeFrom="paragraph">
              <wp:posOffset>333375</wp:posOffset>
            </wp:positionV>
            <wp:extent cx="3924300" cy="2247900"/>
            <wp:effectExtent l="19050" t="0" r="0" b="0"/>
            <wp:wrapTopAndBottom/>
            <wp:docPr id="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3924300" cy="2247900"/>
                    </a:xfrm>
                    <a:prstGeom prst="rect">
                      <a:avLst/>
                    </a:prstGeom>
                    <a:noFill/>
                    <a:ln w="9525">
                      <a:noFill/>
                      <a:miter lim="800000"/>
                      <a:headEnd/>
                      <a:tailEnd/>
                    </a:ln>
                  </pic:spPr>
                </pic:pic>
              </a:graphicData>
            </a:graphic>
          </wp:anchor>
        </w:drawing>
      </w:r>
      <w:r>
        <w:rPr>
          <w:rFonts w:ascii="Times New Roman" w:hAnsi="Times New Roman" w:cs="Times New Roman"/>
          <w:sz w:val="24"/>
          <w:szCs w:val="24"/>
        </w:rPr>
        <w:t>Durante la prueba la mesa permanecerá descargada.</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 el valor de la fuerza H conseguido,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Fuerza creciente aplicada (H)</w:t>
      </w:r>
      <w:r>
        <w:rPr>
          <w:rFonts w:ascii="Times New Roman" w:hAnsi="Times New Roman" w:cs="Times New Roman"/>
          <w:sz w:val="24"/>
          <w:szCs w:val="24"/>
        </w:rPr>
        <w:tab/>
      </w: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w:t>
      </w:r>
      <w:r>
        <w:rPr>
          <w:rFonts w:ascii="Times New Roman" w:hAnsi="Times New Roman" w:cs="Times New Roman"/>
          <w:sz w:val="24"/>
          <w:szCs w:val="24"/>
        </w:rPr>
        <w:t>Se debe cumplir</w:t>
      </w:r>
    </w:p>
    <w:p w:rsidR="00C522DF" w:rsidRPr="00DB7780" w:rsidRDefault="00C522DF" w:rsidP="00C522DF">
      <w:pPr>
        <w:pStyle w:val="Prrafodelista"/>
        <w:ind w:left="0"/>
        <w:jc w:val="both"/>
        <w:rPr>
          <w:rFonts w:ascii="Times New Roman" w:hAnsi="Times New Roman" w:cs="Times New Roman"/>
          <w:sz w:val="24"/>
          <w:szCs w:val="24"/>
        </w:rPr>
      </w:pPr>
    </w:p>
    <w:p w:rsidR="00C522DF" w:rsidRPr="006F52DB"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La fuerza horizontal debe ser como mínimo de 100 N.</w:t>
      </w:r>
    </w:p>
    <w:p w:rsidR="00C522DF" w:rsidRDefault="00C522DF" w:rsidP="00C522DF">
      <w:pPr>
        <w:rPr>
          <w:rFonts w:ascii="Times New Roman" w:hAnsi="Times New Roman" w:cs="Times New Roman"/>
          <w:b/>
          <w:sz w:val="24"/>
          <w:szCs w:val="24"/>
        </w:rPr>
      </w:pPr>
      <w:r>
        <w:rPr>
          <w:rFonts w:ascii="Times New Roman" w:hAnsi="Times New Roman" w:cs="Times New Roman"/>
          <w:b/>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8</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11016</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Fatiga</w:t>
      </w:r>
      <w:r w:rsidRPr="00604A3C">
        <w:rPr>
          <w:rFonts w:ascii="Times New Roman" w:hAnsi="Times New Roman" w:cs="Times New Roman"/>
          <w:b/>
          <w:sz w:val="24"/>
          <w:szCs w:val="24"/>
        </w:rPr>
        <w:t xml:space="preserve"> </w:t>
      </w:r>
      <w:r>
        <w:rPr>
          <w:rFonts w:ascii="Times New Roman" w:hAnsi="Times New Roman" w:cs="Times New Roman"/>
          <w:b/>
          <w:sz w:val="24"/>
          <w:szCs w:val="24"/>
        </w:rPr>
        <w:t>de cajones y correderas</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Pr="001E740E"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8720" behindDoc="0" locked="0" layoutInCell="1" allowOverlap="1">
            <wp:simplePos x="0" y="0"/>
            <wp:positionH relativeFrom="column">
              <wp:posOffset>539115</wp:posOffset>
            </wp:positionH>
            <wp:positionV relativeFrom="paragraph">
              <wp:posOffset>534035</wp:posOffset>
            </wp:positionV>
            <wp:extent cx="4638675" cy="2047875"/>
            <wp:effectExtent l="19050" t="0" r="9525" b="0"/>
            <wp:wrapTopAndBottom/>
            <wp:docPr id="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4638675" cy="2047875"/>
                    </a:xfrm>
                    <a:prstGeom prst="rect">
                      <a:avLst/>
                    </a:prstGeom>
                    <a:noFill/>
                    <a:ln w="9525">
                      <a:noFill/>
                      <a:miter lim="800000"/>
                      <a:headEnd/>
                      <a:tailEnd/>
                    </a:ln>
                  </pic:spPr>
                </pic:pic>
              </a:graphicData>
            </a:graphic>
          </wp:anchor>
        </w:drawing>
      </w:r>
      <w:r>
        <w:rPr>
          <w:rFonts w:ascii="Times New Roman" w:hAnsi="Times New Roman" w:cs="Times New Roman"/>
          <w:sz w:val="24"/>
          <w:szCs w:val="24"/>
        </w:rPr>
        <w:t>Se abre y cierra el cajón uniformemente a razón de 0,33 kg/dm</w:t>
      </w:r>
      <w:r>
        <w:rPr>
          <w:rFonts w:ascii="Times New Roman" w:hAnsi="Times New Roman" w:cs="Times New Roman"/>
          <w:sz w:val="24"/>
          <w:szCs w:val="24"/>
          <w:vertAlign w:val="superscript"/>
        </w:rPr>
        <w:t>3</w:t>
      </w:r>
      <w:r>
        <w:rPr>
          <w:rFonts w:ascii="Times New Roman" w:hAnsi="Times New Roman" w:cs="Times New Roman"/>
          <w:sz w:val="24"/>
          <w:szCs w:val="24"/>
        </w:rPr>
        <w:t>, desde su posición inicial hasta su apertura total en número de ciclos igual a 30.000.</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miden las fuerzas de apertura y de cierre, así como la caída del frente del cajón abierto con carga y sin carga,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Caída del frente del cajón, después del ensayo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Fuerza de apertura, después del ensayo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Fuerza de cierre, después del ensayo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Fuerza para mantener el movimiento</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 xml:space="preserve">Las fuerzas de apertura y cierre del cajón no </w:t>
      </w:r>
      <w:proofErr w:type="gramStart"/>
      <w:r>
        <w:rPr>
          <w:rFonts w:ascii="Times New Roman" w:hAnsi="Times New Roman" w:cs="Times New Roman"/>
          <w:sz w:val="24"/>
          <w:szCs w:val="24"/>
        </w:rPr>
        <w:t>excederá</w:t>
      </w:r>
      <w:proofErr w:type="gramEnd"/>
      <w:r>
        <w:rPr>
          <w:rFonts w:ascii="Times New Roman" w:hAnsi="Times New Roman" w:cs="Times New Roman"/>
          <w:sz w:val="24"/>
          <w:szCs w:val="24"/>
        </w:rPr>
        <w:t xml:space="preserve"> de 70 N para la apertura y cierre, y de 45 N para mantener el movimiento del mismo.</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9</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11016</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Desplazamiento del fondo del cajón</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79744" behindDoc="0" locked="0" layoutInCell="1" allowOverlap="1">
            <wp:simplePos x="0" y="0"/>
            <wp:positionH relativeFrom="column">
              <wp:posOffset>15240</wp:posOffset>
            </wp:positionH>
            <wp:positionV relativeFrom="paragraph">
              <wp:posOffset>1381760</wp:posOffset>
            </wp:positionV>
            <wp:extent cx="5391150" cy="1428750"/>
            <wp:effectExtent l="19050" t="0" r="0" b="0"/>
            <wp:wrapTopAndBottom/>
            <wp:docPr id="3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5391150" cy="1428750"/>
                    </a:xfrm>
                    <a:prstGeom prst="rect">
                      <a:avLst/>
                    </a:prstGeom>
                    <a:noFill/>
                    <a:ln w="9525">
                      <a:noFill/>
                      <a:miter lim="800000"/>
                      <a:headEnd/>
                      <a:tailEnd/>
                    </a:ln>
                  </pic:spPr>
                </pic:pic>
              </a:graphicData>
            </a:graphic>
          </wp:anchor>
        </w:drawing>
      </w:r>
      <w:r>
        <w:rPr>
          <w:rFonts w:ascii="Times New Roman" w:hAnsi="Times New Roman" w:cs="Times New Roman"/>
          <w:sz w:val="24"/>
          <w:szCs w:val="24"/>
        </w:rPr>
        <w:t>Se aplican fuerzas horizontales de H = 60 N, sobre el frente y trasera del cajón en sus puntos medios, 10 veces (ver figura).</w:t>
      </w:r>
    </w:p>
    <w:p w:rsidR="00C522DF" w:rsidRPr="00833B67" w:rsidRDefault="00C522DF" w:rsidP="00C522DF">
      <w:pPr>
        <w:jc w:val="both"/>
        <w:rPr>
          <w:rFonts w:ascii="Times New Roman" w:hAnsi="Times New Roman" w:cs="Times New Roman"/>
          <w:sz w:val="24"/>
          <w:szCs w:val="24"/>
        </w:rPr>
      </w:pPr>
      <w:r>
        <w:rPr>
          <w:rFonts w:ascii="Times New Roman" w:hAnsi="Times New Roman" w:cs="Times New Roman"/>
          <w:sz w:val="24"/>
          <w:szCs w:val="24"/>
        </w:rPr>
        <w:t>Durante el ensayo el cajón permanece cargado con 0,33 kg/dm</w:t>
      </w:r>
      <w:r>
        <w:rPr>
          <w:rFonts w:ascii="Times New Roman" w:hAnsi="Times New Roman" w:cs="Times New Roman"/>
          <w:sz w:val="24"/>
          <w:szCs w:val="24"/>
          <w:vertAlign w:val="superscript"/>
        </w:rPr>
        <w:t>3</w:t>
      </w:r>
      <w:r>
        <w:rPr>
          <w:rFonts w:ascii="Times New Roman" w:hAnsi="Times New Roman" w:cs="Times New Roman"/>
          <w:sz w:val="24"/>
          <w:szCs w:val="24"/>
        </w:rPr>
        <w:t xml:space="preserve"> en su interior.</w:t>
      </w:r>
    </w:p>
    <w:p w:rsidR="00C522DF" w:rsidRDefault="00C522DF" w:rsidP="00C522DF">
      <w:pPr>
        <w:jc w:val="both"/>
        <w:rPr>
          <w:rFonts w:ascii="Times New Roman" w:hAnsi="Times New Roman" w:cs="Times New Roman"/>
          <w:sz w:val="24"/>
          <w:szCs w:val="24"/>
        </w:rPr>
      </w:pPr>
    </w:p>
    <w:p w:rsidR="00C522DF" w:rsidRDefault="00C522DF" w:rsidP="00C522DF">
      <w:pPr>
        <w:jc w:val="both"/>
        <w:rPr>
          <w:rFonts w:ascii="Times New Roman" w:hAnsi="Times New Roman" w:cs="Times New Roman"/>
          <w:sz w:val="24"/>
          <w:szCs w:val="24"/>
        </w:rPr>
      </w:pPr>
    </w:p>
    <w:p w:rsidR="00C522DF" w:rsidRDefault="00C522DF" w:rsidP="00C522DF">
      <w:pPr>
        <w:jc w:val="both"/>
        <w:rPr>
          <w:rFonts w:ascii="Times New Roman" w:hAnsi="Times New Roman" w:cs="Times New Roman"/>
          <w:sz w:val="24"/>
          <w:szCs w:val="24"/>
        </w:rPr>
      </w:pP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Default="00C522DF" w:rsidP="00C522DF">
      <w:pPr>
        <w:rPr>
          <w:rFonts w:ascii="Times New Roman" w:hAnsi="Times New Roman" w:cs="Times New Roman"/>
          <w:sz w:val="24"/>
          <w:szCs w:val="24"/>
        </w:rPr>
      </w:pPr>
      <w:r>
        <w:rPr>
          <w:rFonts w:ascii="Times New Roman" w:hAnsi="Times New Roman" w:cs="Times New Roman"/>
          <w:sz w:val="24"/>
          <w:szCs w:val="24"/>
        </w:rPr>
        <w:br w:type="page"/>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lastRenderedPageBreak/>
        <w:t>PRUEBA Nº 10</w:t>
      </w:r>
    </w:p>
    <w:p w:rsidR="00C522DF" w:rsidRPr="00604A3C" w:rsidRDefault="00C522DF" w:rsidP="00C522DF">
      <w:pPr>
        <w:jc w:val="both"/>
        <w:rPr>
          <w:rFonts w:ascii="Times New Roman" w:hAnsi="Times New Roman" w:cs="Times New Roman"/>
          <w:b/>
          <w:sz w:val="24"/>
          <w:szCs w:val="24"/>
        </w:rPr>
      </w:pPr>
      <w:r>
        <w:rPr>
          <w:rFonts w:ascii="Times New Roman" w:hAnsi="Times New Roman" w:cs="Times New Roman"/>
          <w:b/>
          <w:sz w:val="24"/>
          <w:szCs w:val="24"/>
        </w:rPr>
        <w:t>NORMA: UNE 11016</w:t>
      </w:r>
    </w:p>
    <w:p w:rsidR="00C522DF" w:rsidRPr="00604A3C" w:rsidRDefault="00C522DF" w:rsidP="00C522DF">
      <w:pPr>
        <w:jc w:val="both"/>
        <w:rPr>
          <w:rFonts w:ascii="Times New Roman" w:hAnsi="Times New Roman" w:cs="Times New Roman"/>
          <w:b/>
          <w:sz w:val="24"/>
          <w:szCs w:val="24"/>
        </w:rPr>
      </w:pPr>
      <w:r w:rsidRPr="00604A3C">
        <w:rPr>
          <w:rFonts w:ascii="Times New Roman" w:hAnsi="Times New Roman" w:cs="Times New Roman"/>
          <w:b/>
          <w:sz w:val="24"/>
          <w:szCs w:val="24"/>
        </w:rPr>
        <w:t>“</w:t>
      </w:r>
      <w:r>
        <w:rPr>
          <w:rFonts w:ascii="Times New Roman" w:hAnsi="Times New Roman" w:cs="Times New Roman"/>
          <w:b/>
          <w:sz w:val="24"/>
          <w:szCs w:val="24"/>
        </w:rPr>
        <w:t>Resistencia de las guías</w:t>
      </w:r>
      <w:r w:rsidRPr="00604A3C">
        <w:rPr>
          <w:rFonts w:ascii="Times New Roman" w:hAnsi="Times New Roman" w:cs="Times New Roman"/>
          <w:b/>
          <w:sz w:val="24"/>
          <w:szCs w:val="24"/>
        </w:rPr>
        <w:t>”</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Descripción</w:t>
      </w:r>
    </w:p>
    <w:p w:rsidR="00C522DF" w:rsidRPr="001E740E" w:rsidRDefault="00C522DF" w:rsidP="00C522DF">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80768" behindDoc="0" locked="0" layoutInCell="1" allowOverlap="1">
            <wp:simplePos x="0" y="0"/>
            <wp:positionH relativeFrom="column">
              <wp:posOffset>291465</wp:posOffset>
            </wp:positionH>
            <wp:positionV relativeFrom="paragraph">
              <wp:posOffset>810260</wp:posOffset>
            </wp:positionV>
            <wp:extent cx="4648200" cy="1962150"/>
            <wp:effectExtent l="19050" t="0" r="0" b="0"/>
            <wp:wrapTopAndBottom/>
            <wp:docPr id="3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4648200" cy="1962150"/>
                    </a:xfrm>
                    <a:prstGeom prst="rect">
                      <a:avLst/>
                    </a:prstGeom>
                    <a:noFill/>
                    <a:ln w="9525">
                      <a:noFill/>
                      <a:miter lim="800000"/>
                      <a:headEnd/>
                      <a:tailEnd/>
                    </a:ln>
                  </pic:spPr>
                </pic:pic>
              </a:graphicData>
            </a:graphic>
          </wp:anchor>
        </w:drawing>
      </w:r>
      <w:r>
        <w:rPr>
          <w:rFonts w:ascii="Times New Roman" w:hAnsi="Times New Roman" w:cs="Times New Roman"/>
          <w:sz w:val="24"/>
          <w:szCs w:val="24"/>
        </w:rPr>
        <w:t>Se aplica una fuerza vertical V de 100 N sobre el canto superior del frente del cajón abierto 2/3 partes, 10 veces.</w:t>
      </w:r>
    </w:p>
    <w:p w:rsidR="00C522DF" w:rsidRDefault="00C522DF" w:rsidP="00C522DF">
      <w:pPr>
        <w:jc w:val="both"/>
        <w:rPr>
          <w:rFonts w:ascii="Times New Roman" w:hAnsi="Times New Roman" w:cs="Times New Roman"/>
          <w:sz w:val="24"/>
          <w:szCs w:val="24"/>
        </w:rPr>
      </w:pPr>
    </w:p>
    <w:p w:rsidR="00C522DF" w:rsidRPr="00DB7780" w:rsidRDefault="00C522DF" w:rsidP="00C522DF">
      <w:pPr>
        <w:pStyle w:val="Prrafodelista"/>
        <w:numPr>
          <w:ilvl w:val="0"/>
          <w:numId w:val="7"/>
        </w:numPr>
        <w:ind w:left="0"/>
        <w:jc w:val="both"/>
        <w:rPr>
          <w:rFonts w:ascii="Times New Roman" w:hAnsi="Times New Roman" w:cs="Times New Roman"/>
          <w:b/>
          <w:sz w:val="24"/>
          <w:szCs w:val="24"/>
        </w:rPr>
      </w:pPr>
      <w:r w:rsidRPr="00DB7780">
        <w:rPr>
          <w:rFonts w:ascii="Times New Roman" w:hAnsi="Times New Roman" w:cs="Times New Roman"/>
          <w:b/>
          <w:sz w:val="24"/>
          <w:szCs w:val="24"/>
        </w:rPr>
        <w:t>Resultado</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Se mide la caída del frente del cajón en el punto de aplicación de la fuerza vertical, midiéndose los siguientes valores:</w:t>
      </w:r>
    </w:p>
    <w:p w:rsidR="00C522DF" w:rsidRDefault="00C522DF" w:rsidP="00C522DF">
      <w:pPr>
        <w:jc w:val="both"/>
        <w:rPr>
          <w:rFonts w:ascii="Times New Roman" w:hAnsi="Times New Roman" w:cs="Times New Roman"/>
          <w:sz w:val="24"/>
          <w:szCs w:val="24"/>
        </w:rPr>
      </w:pPr>
      <w:r>
        <w:rPr>
          <w:rFonts w:ascii="Times New Roman" w:hAnsi="Times New Roman" w:cs="Times New Roman"/>
          <w:sz w:val="24"/>
          <w:szCs w:val="24"/>
        </w:rPr>
        <w:tab/>
        <w:t>Caída del frente del cajón, después del ensayo</w:t>
      </w:r>
    </w:p>
    <w:p w:rsidR="00C522DF" w:rsidRDefault="00C522DF" w:rsidP="00C522DF">
      <w:pPr>
        <w:jc w:val="both"/>
        <w:rPr>
          <w:rFonts w:ascii="Times New Roman" w:hAnsi="Times New Roman" w:cs="Times New Roman"/>
          <w:sz w:val="24"/>
          <w:szCs w:val="24"/>
        </w:rPr>
      </w:pPr>
    </w:p>
    <w:p w:rsidR="00C522DF" w:rsidRDefault="00C522DF" w:rsidP="00C522DF">
      <w:pPr>
        <w:pStyle w:val="Prrafodelista"/>
        <w:numPr>
          <w:ilvl w:val="0"/>
          <w:numId w:val="7"/>
        </w:numPr>
        <w:ind w:left="0"/>
        <w:jc w:val="both"/>
        <w:rPr>
          <w:rFonts w:ascii="Times New Roman" w:hAnsi="Times New Roman" w:cs="Times New Roman"/>
          <w:sz w:val="24"/>
          <w:szCs w:val="24"/>
        </w:rPr>
      </w:pPr>
      <w:r w:rsidRPr="00DB7780">
        <w:rPr>
          <w:rFonts w:ascii="Times New Roman" w:hAnsi="Times New Roman" w:cs="Times New Roman"/>
          <w:b/>
          <w:sz w:val="24"/>
          <w:szCs w:val="24"/>
        </w:rPr>
        <w:t>Especificación:</w:t>
      </w:r>
      <w:r w:rsidRPr="00DB7780">
        <w:rPr>
          <w:rFonts w:ascii="Times New Roman" w:hAnsi="Times New Roman" w:cs="Times New Roman"/>
          <w:sz w:val="24"/>
          <w:szCs w:val="24"/>
        </w:rPr>
        <w:t xml:space="preserve"> No deben aparecer</w:t>
      </w:r>
    </w:p>
    <w:p w:rsidR="00C522DF" w:rsidRPr="00DB7780" w:rsidRDefault="00C522DF" w:rsidP="00C522DF">
      <w:pPr>
        <w:pStyle w:val="Prrafodelista"/>
        <w:ind w:left="0"/>
        <w:jc w:val="both"/>
        <w:rPr>
          <w:rFonts w:ascii="Times New Roman" w:hAnsi="Times New Roman" w:cs="Times New Roman"/>
          <w:sz w:val="24"/>
          <w:szCs w:val="24"/>
        </w:rPr>
      </w:pP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Roturas de cualquier elemento, componente o unión.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Holguras permanentes en las uniones.</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Pérdida de algún elemento de fijación.</w:t>
      </w:r>
    </w:p>
    <w:p w:rsidR="00C522DF" w:rsidRDefault="00C522DF" w:rsidP="00C522DF">
      <w:pPr>
        <w:pStyle w:val="Prrafodelista"/>
        <w:numPr>
          <w:ilvl w:val="0"/>
          <w:numId w:val="6"/>
        </w:numPr>
        <w:jc w:val="both"/>
        <w:rPr>
          <w:rFonts w:ascii="Times New Roman" w:hAnsi="Times New Roman" w:cs="Times New Roman"/>
          <w:sz w:val="24"/>
          <w:szCs w:val="24"/>
        </w:rPr>
      </w:pPr>
      <w:r>
        <w:rPr>
          <w:rFonts w:ascii="Times New Roman" w:hAnsi="Times New Roman" w:cs="Times New Roman"/>
          <w:sz w:val="24"/>
          <w:szCs w:val="24"/>
        </w:rPr>
        <w:t>Defectos en las partes móviles.</w:t>
      </w:r>
    </w:p>
    <w:p w:rsidR="00C522DF" w:rsidRPr="001E740E" w:rsidRDefault="00C522DF" w:rsidP="00C522DF">
      <w:pPr>
        <w:jc w:val="both"/>
        <w:rPr>
          <w:rFonts w:ascii="Times New Roman" w:hAnsi="Times New Roman" w:cs="Times New Roman"/>
          <w:sz w:val="24"/>
          <w:szCs w:val="24"/>
        </w:rPr>
      </w:pPr>
      <w:r>
        <w:rPr>
          <w:rFonts w:ascii="Times New Roman" w:hAnsi="Times New Roman" w:cs="Times New Roman"/>
          <w:sz w:val="24"/>
          <w:szCs w:val="24"/>
        </w:rPr>
        <w:t xml:space="preserve">Las fuerzas de apertura y cierre del cajón no </w:t>
      </w:r>
      <w:proofErr w:type="gramStart"/>
      <w:r>
        <w:rPr>
          <w:rFonts w:ascii="Times New Roman" w:hAnsi="Times New Roman" w:cs="Times New Roman"/>
          <w:sz w:val="24"/>
          <w:szCs w:val="24"/>
        </w:rPr>
        <w:t>excederá</w:t>
      </w:r>
      <w:proofErr w:type="gramEnd"/>
      <w:r>
        <w:rPr>
          <w:rFonts w:ascii="Times New Roman" w:hAnsi="Times New Roman" w:cs="Times New Roman"/>
          <w:sz w:val="24"/>
          <w:szCs w:val="24"/>
        </w:rPr>
        <w:t xml:space="preserve"> de 70 N para la apertura y cierre, y de 45 N para mantener el movimiento del mismo.</w:t>
      </w:r>
    </w:p>
    <w:p w:rsidR="006C6333" w:rsidRDefault="006C6333">
      <w:r>
        <w:br w:type="page"/>
      </w:r>
    </w:p>
    <w:p w:rsidR="009E37F6" w:rsidRDefault="009E37F6" w:rsidP="009E37F6">
      <w:pPr>
        <w:rPr>
          <w:rFonts w:ascii="Times New Roman" w:hAnsi="Times New Roman" w:cs="Times New Roman"/>
          <w:b/>
          <w:sz w:val="72"/>
          <w:szCs w:val="72"/>
        </w:rPr>
      </w:pPr>
    </w:p>
    <w:p w:rsidR="009E37F6" w:rsidRDefault="009E37F6" w:rsidP="009E37F6">
      <w:pPr>
        <w:jc w:val="right"/>
        <w:rPr>
          <w:rFonts w:ascii="Times New Roman" w:hAnsi="Times New Roman" w:cs="Times New Roman"/>
          <w:b/>
          <w:sz w:val="72"/>
          <w:szCs w:val="72"/>
        </w:rPr>
      </w:pPr>
    </w:p>
    <w:p w:rsidR="009E37F6" w:rsidRPr="00755870" w:rsidRDefault="009E37F6" w:rsidP="00755870">
      <w:pPr>
        <w:pStyle w:val="Ttulo1"/>
        <w:jc w:val="right"/>
        <w:rPr>
          <w:rFonts w:ascii="Times New Roman" w:hAnsi="Times New Roman" w:cs="Times New Roman"/>
          <w:sz w:val="72"/>
          <w:szCs w:val="72"/>
        </w:rPr>
      </w:pPr>
      <w:bookmarkStart w:id="24" w:name="_Toc359331979"/>
      <w:bookmarkStart w:id="25" w:name="_Toc359332143"/>
      <w:r w:rsidRPr="00755870">
        <w:rPr>
          <w:rFonts w:ascii="Times New Roman" w:hAnsi="Times New Roman" w:cs="Times New Roman"/>
          <w:sz w:val="72"/>
          <w:szCs w:val="72"/>
        </w:rPr>
        <w:t>ANEXO II</w:t>
      </w:r>
      <w:bookmarkEnd w:id="24"/>
      <w:bookmarkEnd w:id="25"/>
    </w:p>
    <w:p w:rsidR="009E37F6" w:rsidRDefault="009E37F6" w:rsidP="009E37F6">
      <w:pPr>
        <w:jc w:val="right"/>
        <w:rPr>
          <w:rFonts w:ascii="Times New Roman" w:hAnsi="Times New Roman" w:cs="Times New Roman"/>
          <w:b/>
          <w:sz w:val="72"/>
          <w:szCs w:val="72"/>
        </w:rPr>
      </w:pPr>
    </w:p>
    <w:p w:rsidR="009E37F6" w:rsidRDefault="009E37F6" w:rsidP="009E37F6">
      <w:pPr>
        <w:jc w:val="right"/>
        <w:rPr>
          <w:rFonts w:ascii="Times New Roman" w:hAnsi="Times New Roman" w:cs="Times New Roman"/>
          <w:b/>
          <w:sz w:val="72"/>
          <w:szCs w:val="72"/>
        </w:rPr>
      </w:pPr>
    </w:p>
    <w:p w:rsidR="009E37F6" w:rsidRDefault="009E37F6" w:rsidP="009E37F6">
      <w:pPr>
        <w:jc w:val="right"/>
        <w:rPr>
          <w:rFonts w:ascii="Times New Roman" w:hAnsi="Times New Roman" w:cs="Times New Roman"/>
          <w:b/>
          <w:sz w:val="72"/>
          <w:szCs w:val="72"/>
        </w:rPr>
      </w:pPr>
    </w:p>
    <w:p w:rsidR="009E37F6" w:rsidRDefault="009E37F6" w:rsidP="009E37F6">
      <w:pPr>
        <w:jc w:val="right"/>
        <w:rPr>
          <w:rFonts w:ascii="Times New Roman" w:hAnsi="Times New Roman" w:cs="Times New Roman"/>
          <w:b/>
          <w:sz w:val="72"/>
          <w:szCs w:val="72"/>
        </w:rPr>
      </w:pPr>
    </w:p>
    <w:p w:rsidR="009E37F6" w:rsidRDefault="009E37F6" w:rsidP="009E37F6">
      <w:pPr>
        <w:jc w:val="right"/>
        <w:rPr>
          <w:rFonts w:ascii="Times New Roman" w:hAnsi="Times New Roman" w:cs="Times New Roman"/>
          <w:b/>
          <w:sz w:val="72"/>
          <w:szCs w:val="72"/>
        </w:rPr>
      </w:pPr>
    </w:p>
    <w:p w:rsidR="009E37F6" w:rsidRPr="00755870" w:rsidRDefault="009E37F6" w:rsidP="00755870">
      <w:pPr>
        <w:pStyle w:val="Ttulo2"/>
        <w:jc w:val="right"/>
        <w:rPr>
          <w:rFonts w:ascii="Times New Roman" w:hAnsi="Times New Roman" w:cs="Times New Roman"/>
          <w:sz w:val="72"/>
          <w:szCs w:val="72"/>
        </w:rPr>
      </w:pPr>
      <w:bookmarkStart w:id="26" w:name="_Toc359331980"/>
      <w:bookmarkStart w:id="27" w:name="_Toc359332144"/>
      <w:r w:rsidRPr="00755870">
        <w:rPr>
          <w:rFonts w:ascii="Times New Roman" w:hAnsi="Times New Roman" w:cs="Times New Roman"/>
          <w:sz w:val="72"/>
          <w:szCs w:val="72"/>
        </w:rPr>
        <w:t>SEGURIDAD EN EL TALLER</w:t>
      </w:r>
      <w:bookmarkEnd w:id="26"/>
      <w:bookmarkEnd w:id="27"/>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anchor distT="0" distB="0" distL="114300" distR="114300" simplePos="0" relativeHeight="251682816" behindDoc="0" locked="0" layoutInCell="1" allowOverlap="1">
            <wp:simplePos x="0" y="0"/>
            <wp:positionH relativeFrom="column">
              <wp:posOffset>15240</wp:posOffset>
            </wp:positionH>
            <wp:positionV relativeFrom="paragraph">
              <wp:posOffset>100330</wp:posOffset>
            </wp:positionV>
            <wp:extent cx="5372100" cy="9696450"/>
            <wp:effectExtent l="19050" t="0" r="0" b="0"/>
            <wp:wrapTopAndBottom/>
            <wp:docPr id="35" name="Imagen 1" descr="C:\Users\Salva\Desktop\Fotos Máquinas\EPI´s\Unidas\EPI Cepill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va\Desktop\Fotos Máquinas\EPI´s\Unidas\EPI Cepilladora.png"/>
                    <pic:cNvPicPr>
                      <a:picLocks noChangeAspect="1" noChangeArrowheads="1"/>
                    </pic:cNvPicPr>
                  </pic:nvPicPr>
                  <pic:blipFill>
                    <a:blip r:embed="rId49"/>
                    <a:srcRect/>
                    <a:stretch>
                      <a:fillRect/>
                    </a:stretch>
                  </pic:blipFill>
                  <pic:spPr bwMode="auto">
                    <a:xfrm>
                      <a:off x="0" y="0"/>
                      <a:ext cx="5372100" cy="9696450"/>
                    </a:xfrm>
                    <a:prstGeom prst="rect">
                      <a:avLst/>
                    </a:prstGeom>
                    <a:noFill/>
                    <a:ln w="9525">
                      <a:noFill/>
                      <a:miter lim="800000"/>
                      <a:headEnd/>
                      <a:tailEnd/>
                    </a:ln>
                  </pic:spPr>
                </pic:pic>
              </a:graphicData>
            </a:graphic>
          </wp:anchor>
        </w:drawing>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400675" cy="7858125"/>
            <wp:effectExtent l="19050" t="0" r="9525" b="0"/>
            <wp:docPr id="36" name="Imagen 2" descr="C:\Users\Salva\Desktop\Fotos Máquinas\EPI´s\Unidas\EPI Escuadr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va\Desktop\Fotos Máquinas\EPI´s\Unidas\EPI Escuadradora.png"/>
                    <pic:cNvPicPr>
                      <a:picLocks noChangeAspect="1" noChangeArrowheads="1"/>
                    </pic:cNvPicPr>
                  </pic:nvPicPr>
                  <pic:blipFill>
                    <a:blip r:embed="rId50"/>
                    <a:srcRect/>
                    <a:stretch>
                      <a:fillRect/>
                    </a:stretch>
                  </pic:blipFill>
                  <pic:spPr bwMode="auto">
                    <a:xfrm>
                      <a:off x="0" y="0"/>
                      <a:ext cx="5400675" cy="7858125"/>
                    </a:xfrm>
                    <a:prstGeom prst="rect">
                      <a:avLst/>
                    </a:prstGeom>
                    <a:noFill/>
                    <a:ln w="9525">
                      <a:noFill/>
                      <a:miter lim="800000"/>
                      <a:headEnd/>
                      <a:tailEnd/>
                    </a:ln>
                  </pic:spPr>
                </pic:pic>
              </a:graphicData>
            </a:graphic>
          </wp:inline>
        </w:drawing>
      </w:r>
    </w:p>
    <w:p w:rsidR="009E37F6" w:rsidRDefault="009E37F6" w:rsidP="009E37F6">
      <w:pPr>
        <w:jc w:val="both"/>
        <w:rPr>
          <w:rFonts w:ascii="Times New Roman" w:hAnsi="Times New Roman" w:cs="Times New Roman"/>
          <w:b/>
          <w:sz w:val="24"/>
          <w:szCs w:val="24"/>
        </w:rPr>
      </w:pPr>
    </w:p>
    <w:p w:rsidR="009E37F6" w:rsidRDefault="009E37F6" w:rsidP="009E37F6">
      <w:pPr>
        <w:jc w:val="both"/>
        <w:rPr>
          <w:rFonts w:ascii="Times New Roman" w:hAnsi="Times New Roman" w:cs="Times New Roman"/>
          <w:b/>
          <w:sz w:val="24"/>
          <w:szCs w:val="24"/>
        </w:rPr>
      </w:pPr>
    </w:p>
    <w:p w:rsidR="009E37F6" w:rsidRDefault="009E37F6" w:rsidP="009E37F6">
      <w:pPr>
        <w:jc w:val="both"/>
        <w:rPr>
          <w:rFonts w:ascii="Times New Roman" w:hAnsi="Times New Roman" w:cs="Times New Roman"/>
          <w:b/>
          <w:sz w:val="24"/>
          <w:szCs w:val="24"/>
        </w:rPr>
      </w:pP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anchor distT="0" distB="0" distL="114300" distR="114300" simplePos="0" relativeHeight="251683840" behindDoc="0" locked="0" layoutInCell="1" allowOverlap="1">
            <wp:simplePos x="0" y="0"/>
            <wp:positionH relativeFrom="column">
              <wp:posOffset>234315</wp:posOffset>
            </wp:positionH>
            <wp:positionV relativeFrom="paragraph">
              <wp:posOffset>-547370</wp:posOffset>
            </wp:positionV>
            <wp:extent cx="5238750" cy="10344150"/>
            <wp:effectExtent l="19050" t="0" r="0" b="0"/>
            <wp:wrapTopAndBottom/>
            <wp:docPr id="37" name="Imagen 3" descr="C:\Users\Salva\Desktop\Fotos Máquinas\EPI´s\Unidas\EPI Espig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va\Desktop\Fotos Máquinas\EPI´s\Unidas\EPI Espigadora.png"/>
                    <pic:cNvPicPr>
                      <a:picLocks noChangeAspect="1" noChangeArrowheads="1"/>
                    </pic:cNvPicPr>
                  </pic:nvPicPr>
                  <pic:blipFill>
                    <a:blip r:embed="rId51"/>
                    <a:srcRect/>
                    <a:stretch>
                      <a:fillRect/>
                    </a:stretch>
                  </pic:blipFill>
                  <pic:spPr bwMode="auto">
                    <a:xfrm>
                      <a:off x="0" y="0"/>
                      <a:ext cx="5238750" cy="10344150"/>
                    </a:xfrm>
                    <a:prstGeom prst="rect">
                      <a:avLst/>
                    </a:prstGeom>
                    <a:noFill/>
                    <a:ln w="9525">
                      <a:noFill/>
                      <a:miter lim="800000"/>
                      <a:headEnd/>
                      <a:tailEnd/>
                    </a:ln>
                  </pic:spPr>
                </pic:pic>
              </a:graphicData>
            </a:graphic>
          </wp:anchor>
        </w:drawing>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400675" cy="6172200"/>
            <wp:effectExtent l="19050" t="0" r="9525" b="0"/>
            <wp:docPr id="38" name="Imagen 4" descr="C:\Users\Salva\Desktop\Fotos Máquinas\EPI´s\Unidas\EPI Grap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va\Desktop\Fotos Máquinas\EPI´s\Unidas\EPI Grapadora.png"/>
                    <pic:cNvPicPr>
                      <a:picLocks noChangeAspect="1" noChangeArrowheads="1"/>
                    </pic:cNvPicPr>
                  </pic:nvPicPr>
                  <pic:blipFill>
                    <a:blip r:embed="rId52"/>
                    <a:srcRect/>
                    <a:stretch>
                      <a:fillRect/>
                    </a:stretch>
                  </pic:blipFill>
                  <pic:spPr bwMode="auto">
                    <a:xfrm>
                      <a:off x="0" y="0"/>
                      <a:ext cx="5400675" cy="6172200"/>
                    </a:xfrm>
                    <a:prstGeom prst="rect">
                      <a:avLst/>
                    </a:prstGeom>
                    <a:noFill/>
                    <a:ln w="9525">
                      <a:noFill/>
                      <a:miter lim="800000"/>
                      <a:headEnd/>
                      <a:tailEnd/>
                    </a:ln>
                  </pic:spPr>
                </pic:pic>
              </a:graphicData>
            </a:graphic>
          </wp:inline>
        </w:drawing>
      </w:r>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400675" cy="6238875"/>
            <wp:effectExtent l="19050" t="0" r="9525" b="0"/>
            <wp:docPr id="39" name="Imagen 5" descr="C:\Users\Salva\Desktop\Fotos Máquinas\EPI´s\Unidas\EPI Inglet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va\Desktop\Fotos Máquinas\EPI´s\Unidas\EPI Ingletadora.png"/>
                    <pic:cNvPicPr>
                      <a:picLocks noChangeAspect="1" noChangeArrowheads="1"/>
                    </pic:cNvPicPr>
                  </pic:nvPicPr>
                  <pic:blipFill>
                    <a:blip r:embed="rId53"/>
                    <a:srcRect/>
                    <a:stretch>
                      <a:fillRect/>
                    </a:stretch>
                  </pic:blipFill>
                  <pic:spPr bwMode="auto">
                    <a:xfrm>
                      <a:off x="0" y="0"/>
                      <a:ext cx="5400675" cy="6238875"/>
                    </a:xfrm>
                    <a:prstGeom prst="rect">
                      <a:avLst/>
                    </a:prstGeom>
                    <a:noFill/>
                    <a:ln w="9525">
                      <a:noFill/>
                      <a:miter lim="800000"/>
                      <a:headEnd/>
                      <a:tailEnd/>
                    </a:ln>
                  </pic:spPr>
                </pic:pic>
              </a:graphicData>
            </a:graphic>
          </wp:inline>
        </w:drawing>
      </w:r>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400675" cy="6419850"/>
            <wp:effectExtent l="19050" t="0" r="9525" b="0"/>
            <wp:docPr id="40" name="Imagen 6" descr="C:\Users\Salva\Desktop\Fotos Máquinas\EPI´s\Unidas\EPI Lijadora Ba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va\Desktop\Fotos Máquinas\EPI´s\Unidas\EPI Lijadora Banda.png"/>
                    <pic:cNvPicPr>
                      <a:picLocks noChangeAspect="1" noChangeArrowheads="1"/>
                    </pic:cNvPicPr>
                  </pic:nvPicPr>
                  <pic:blipFill>
                    <a:blip r:embed="rId54"/>
                    <a:srcRect/>
                    <a:stretch>
                      <a:fillRect/>
                    </a:stretch>
                  </pic:blipFill>
                  <pic:spPr bwMode="auto">
                    <a:xfrm>
                      <a:off x="0" y="0"/>
                      <a:ext cx="5400675" cy="6419850"/>
                    </a:xfrm>
                    <a:prstGeom prst="rect">
                      <a:avLst/>
                    </a:prstGeom>
                    <a:noFill/>
                    <a:ln w="9525">
                      <a:noFill/>
                      <a:miter lim="800000"/>
                      <a:headEnd/>
                      <a:tailEnd/>
                    </a:ln>
                  </pic:spPr>
                </pic:pic>
              </a:graphicData>
            </a:graphic>
          </wp:inline>
        </w:drawing>
      </w:r>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391150" cy="5886450"/>
            <wp:effectExtent l="19050" t="0" r="0" b="0"/>
            <wp:docPr id="41" name="Imagen 7" descr="C:\Users\Salva\Desktop\Fotos Máquinas\EPI´s\Unidas\EPI Regruesado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va\Desktop\Fotos Máquinas\EPI´s\Unidas\EPI Regruesadora.png"/>
                    <pic:cNvPicPr>
                      <a:picLocks noChangeAspect="1" noChangeArrowheads="1"/>
                    </pic:cNvPicPr>
                  </pic:nvPicPr>
                  <pic:blipFill>
                    <a:blip r:embed="rId55"/>
                    <a:srcRect/>
                    <a:stretch>
                      <a:fillRect/>
                    </a:stretch>
                  </pic:blipFill>
                  <pic:spPr bwMode="auto">
                    <a:xfrm>
                      <a:off x="0" y="0"/>
                      <a:ext cx="5391150" cy="5886450"/>
                    </a:xfrm>
                    <a:prstGeom prst="rect">
                      <a:avLst/>
                    </a:prstGeom>
                    <a:noFill/>
                    <a:ln w="9525">
                      <a:noFill/>
                      <a:miter lim="800000"/>
                      <a:headEnd/>
                      <a:tailEnd/>
                    </a:ln>
                  </pic:spPr>
                </pic:pic>
              </a:graphicData>
            </a:graphic>
          </wp:inline>
        </w:drawing>
      </w:r>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391150" cy="7058025"/>
            <wp:effectExtent l="19050" t="0" r="0" b="0"/>
            <wp:docPr id="42" name="Imagen 8" descr="C:\Users\Salva\Desktop\Fotos Máquinas\EPI´s\Unidas\EPI Sierra C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lva\Desktop\Fotos Máquinas\EPI´s\Unidas\EPI Sierra Cinta.png"/>
                    <pic:cNvPicPr>
                      <a:picLocks noChangeAspect="1" noChangeArrowheads="1"/>
                    </pic:cNvPicPr>
                  </pic:nvPicPr>
                  <pic:blipFill>
                    <a:blip r:embed="rId56"/>
                    <a:srcRect/>
                    <a:stretch>
                      <a:fillRect/>
                    </a:stretch>
                  </pic:blipFill>
                  <pic:spPr bwMode="auto">
                    <a:xfrm>
                      <a:off x="0" y="0"/>
                      <a:ext cx="5391150" cy="7058025"/>
                    </a:xfrm>
                    <a:prstGeom prst="rect">
                      <a:avLst/>
                    </a:prstGeom>
                    <a:noFill/>
                    <a:ln w="9525">
                      <a:noFill/>
                      <a:miter lim="800000"/>
                      <a:headEnd/>
                      <a:tailEnd/>
                    </a:ln>
                  </pic:spPr>
                </pic:pic>
              </a:graphicData>
            </a:graphic>
          </wp:inline>
        </w:drawing>
      </w:r>
    </w:p>
    <w:p w:rsidR="009E37F6" w:rsidRDefault="009E37F6" w:rsidP="009E37F6">
      <w:pPr>
        <w:rPr>
          <w:rFonts w:ascii="Times New Roman" w:hAnsi="Times New Roman" w:cs="Times New Roman"/>
          <w:b/>
          <w:sz w:val="24"/>
          <w:szCs w:val="24"/>
        </w:rPr>
      </w:pPr>
      <w:r>
        <w:rPr>
          <w:rFonts w:ascii="Times New Roman" w:hAnsi="Times New Roman" w:cs="Times New Roman"/>
          <w:b/>
          <w:sz w:val="24"/>
          <w:szCs w:val="24"/>
        </w:rPr>
        <w:br w:type="page"/>
      </w:r>
    </w:p>
    <w:p w:rsidR="009E37F6" w:rsidRDefault="009E37F6" w:rsidP="009E37F6">
      <w:pPr>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400675" cy="7591425"/>
            <wp:effectExtent l="19050" t="0" r="9525" b="0"/>
            <wp:docPr id="43" name="Imagen 9" descr="C:\Users\Salva\Desktop\Fotos Máquinas\EPI´s\Titulo Tup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lva\Desktop\Fotos Máquinas\EPI´s\Titulo Tupí.png"/>
                    <pic:cNvPicPr>
                      <a:picLocks noChangeAspect="1" noChangeArrowheads="1"/>
                    </pic:cNvPicPr>
                  </pic:nvPicPr>
                  <pic:blipFill>
                    <a:blip r:embed="rId57"/>
                    <a:srcRect/>
                    <a:stretch>
                      <a:fillRect/>
                    </a:stretch>
                  </pic:blipFill>
                  <pic:spPr bwMode="auto">
                    <a:xfrm>
                      <a:off x="0" y="0"/>
                      <a:ext cx="5400675" cy="7591425"/>
                    </a:xfrm>
                    <a:prstGeom prst="rect">
                      <a:avLst/>
                    </a:prstGeom>
                    <a:noFill/>
                    <a:ln w="9525">
                      <a:noFill/>
                      <a:miter lim="800000"/>
                      <a:headEnd/>
                      <a:tailEnd/>
                    </a:ln>
                  </pic:spPr>
                </pic:pic>
              </a:graphicData>
            </a:graphic>
          </wp:inline>
        </w:drawing>
      </w:r>
    </w:p>
    <w:p w:rsidR="00A27C84" w:rsidRPr="005A345F" w:rsidRDefault="00A27C84" w:rsidP="00EF6135">
      <w:pPr>
        <w:jc w:val="both"/>
      </w:pPr>
    </w:p>
    <w:sectPr w:rsidR="00A27C84" w:rsidRPr="005A345F" w:rsidSect="00D30F7B">
      <w:pgSz w:w="11906" w:h="16838" w:code="9"/>
      <w:pgMar w:top="1418" w:right="1701" w:bottom="1418"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08B5" w:rsidRDefault="002608B5" w:rsidP="00000B4F">
      <w:pPr>
        <w:spacing w:after="0" w:line="240" w:lineRule="auto"/>
      </w:pPr>
      <w:r>
        <w:separator/>
      </w:r>
    </w:p>
  </w:endnote>
  <w:endnote w:type="continuationSeparator" w:id="1">
    <w:p w:rsidR="002608B5" w:rsidRDefault="002608B5" w:rsidP="00000B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82" w:rsidRDefault="00D65082">
    <w:pPr>
      <w:pStyle w:val="Piedepgina"/>
      <w:pBdr>
        <w:top w:val="thinThickSmallGap" w:sz="24" w:space="1" w:color="622423" w:themeColor="accent2" w:themeShade="7F"/>
      </w:pBdr>
      <w:rPr>
        <w:rFonts w:asciiTheme="majorHAnsi" w:hAnsiTheme="majorHAnsi"/>
      </w:rPr>
    </w:pPr>
    <w:r>
      <w:rPr>
        <w:rFonts w:asciiTheme="majorHAnsi" w:hAnsiTheme="majorHAnsi"/>
      </w:rPr>
      <w:t>I.E.S. José Luis Castillo-Puche</w:t>
    </w:r>
    <w:r>
      <w:rPr>
        <w:rFonts w:asciiTheme="majorHAnsi" w:hAnsiTheme="majorHAnsi"/>
      </w:rPr>
      <w:ptab w:relativeTo="margin" w:alignment="right" w:leader="none"/>
    </w:r>
    <w:r>
      <w:rPr>
        <w:rFonts w:asciiTheme="majorHAnsi" w:hAnsiTheme="majorHAnsi"/>
      </w:rPr>
      <w:t xml:space="preserve">Página </w:t>
    </w:r>
    <w:fldSimple w:instr=" PAGE   \* MERGEFORMAT ">
      <w:r w:rsidR="00B91934" w:rsidRPr="00B91934">
        <w:rPr>
          <w:rFonts w:asciiTheme="majorHAnsi" w:hAnsiTheme="majorHAnsi"/>
          <w:noProof/>
        </w:rPr>
        <w:t>1</w:t>
      </w:r>
    </w:fldSimple>
  </w:p>
  <w:p w:rsidR="00D65082" w:rsidRDefault="00D65082">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7149" w:rsidRDefault="00237149">
    <w:pPr>
      <w:pStyle w:val="Piedepgina"/>
      <w:pBdr>
        <w:top w:val="thinThickSmallGap" w:sz="24" w:space="1" w:color="622423" w:themeColor="accent2" w:themeShade="7F"/>
      </w:pBdr>
      <w:rPr>
        <w:rFonts w:asciiTheme="majorHAnsi" w:hAnsiTheme="majorHAnsi"/>
      </w:rPr>
    </w:pPr>
    <w:r>
      <w:rPr>
        <w:rFonts w:asciiTheme="majorHAnsi" w:hAnsiTheme="majorHAnsi"/>
      </w:rPr>
      <w:t>I.E.S. José Luis Castillo-Puche</w:t>
    </w:r>
    <w:r>
      <w:rPr>
        <w:rFonts w:asciiTheme="majorHAnsi" w:hAnsiTheme="majorHAnsi"/>
      </w:rPr>
      <w:ptab w:relativeTo="margin" w:alignment="right" w:leader="none"/>
    </w:r>
    <w:r>
      <w:rPr>
        <w:rFonts w:asciiTheme="majorHAnsi" w:hAnsiTheme="majorHAnsi"/>
      </w:rPr>
      <w:t xml:space="preserve">Página </w:t>
    </w:r>
    <w:fldSimple w:instr=" PAGE   \* MERGEFORMAT ">
      <w:r w:rsidR="00D801D9" w:rsidRPr="00D801D9">
        <w:rPr>
          <w:rFonts w:asciiTheme="majorHAnsi" w:hAnsiTheme="majorHAnsi"/>
          <w:noProof/>
        </w:rPr>
        <w:t>41</w:t>
      </w:r>
    </w:fldSimple>
  </w:p>
  <w:p w:rsidR="00237149" w:rsidRDefault="00237149">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7149" w:rsidRDefault="00237149">
    <w:pPr>
      <w:pStyle w:val="Piedepgina"/>
      <w:pBdr>
        <w:top w:val="thinThickSmallGap" w:sz="24" w:space="1" w:color="622423" w:themeColor="accent2" w:themeShade="7F"/>
      </w:pBdr>
      <w:rPr>
        <w:rFonts w:asciiTheme="majorHAnsi" w:hAnsiTheme="majorHAnsi"/>
      </w:rPr>
    </w:pPr>
    <w:r>
      <w:rPr>
        <w:rFonts w:asciiTheme="majorHAnsi" w:hAnsiTheme="majorHAnsi"/>
      </w:rPr>
      <w:t>I.E.S. José Luis Castillo-Puche</w:t>
    </w:r>
    <w:r>
      <w:rPr>
        <w:rFonts w:asciiTheme="majorHAnsi" w:hAnsiTheme="majorHAnsi"/>
      </w:rPr>
      <w:ptab w:relativeTo="margin" w:alignment="right" w:leader="none"/>
    </w:r>
    <w:r>
      <w:rPr>
        <w:rFonts w:asciiTheme="majorHAnsi" w:hAnsiTheme="majorHAnsi"/>
      </w:rPr>
      <w:t xml:space="preserve">Página </w:t>
    </w:r>
    <w:fldSimple w:instr=" PAGE   \* MERGEFORMAT ">
      <w:r w:rsidR="00B53165" w:rsidRPr="00B53165">
        <w:rPr>
          <w:rFonts w:asciiTheme="majorHAnsi" w:hAnsiTheme="majorHAnsi"/>
          <w:noProof/>
        </w:rPr>
        <w:t>32</w:t>
      </w:r>
    </w:fldSimple>
  </w:p>
  <w:p w:rsidR="00237149" w:rsidRDefault="00237149">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08B5" w:rsidRDefault="002608B5" w:rsidP="00000B4F">
      <w:pPr>
        <w:spacing w:after="0" w:line="240" w:lineRule="auto"/>
      </w:pPr>
      <w:r>
        <w:separator/>
      </w:r>
    </w:p>
  </w:footnote>
  <w:footnote w:type="continuationSeparator" w:id="1">
    <w:p w:rsidR="002608B5" w:rsidRDefault="002608B5" w:rsidP="00000B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ítulo"/>
      <w:id w:val="13403923"/>
      <w:placeholder>
        <w:docPart w:val="A41DB2043E924F1DBF2C005A4F0A6133"/>
      </w:placeholder>
      <w:dataBinding w:prefixMappings="xmlns:ns0='http://schemas.openxmlformats.org/package/2006/metadata/core-properties' xmlns:ns1='http://purl.org/dc/elements/1.1/'" w:xpath="/ns0:coreProperties[1]/ns1:title[1]" w:storeItemID="{6C3C8BC8-F283-45AE-878A-BAB7291924A1}"/>
      <w:text/>
    </w:sdtPr>
    <w:sdtContent>
      <w:p w:rsidR="00A17E7B" w:rsidRDefault="001C34D4">
        <w:pPr>
          <w:pStyle w:val="Encabezado"/>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Mesa de Juegos R</w:t>
        </w:r>
        <w:r w:rsidR="00A17E7B">
          <w:rPr>
            <w:rFonts w:asciiTheme="majorHAnsi" w:eastAsiaTheme="majorEastAsia" w:hAnsiTheme="majorHAnsi" w:cstheme="majorBidi"/>
            <w:sz w:val="32"/>
            <w:szCs w:val="32"/>
          </w:rPr>
          <w:t>eunidos</w:t>
        </w:r>
      </w:p>
    </w:sdtContent>
  </w:sdt>
  <w:p w:rsidR="00A17E7B" w:rsidRDefault="00A17E7B">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ítulo"/>
      <w:id w:val="13403922"/>
      <w:placeholder>
        <w:docPart w:val="B76D84033F81416989AFE42B0EF5E8C8"/>
      </w:placeholder>
      <w:dataBinding w:prefixMappings="xmlns:ns0='http://schemas.openxmlformats.org/package/2006/metadata/core-properties' xmlns:ns1='http://purl.org/dc/elements/1.1/'" w:xpath="/ns0:coreProperties[1]/ns1:title[1]" w:storeItemID="{6C3C8BC8-F283-45AE-878A-BAB7291924A1}"/>
      <w:text/>
    </w:sdtPr>
    <w:sdtContent>
      <w:p w:rsidR="009A29B3" w:rsidRDefault="001C34D4">
        <w:pPr>
          <w:pStyle w:val="Encabezado"/>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Mesa de Juegos Reunidos</w:t>
        </w:r>
      </w:p>
    </w:sdtContent>
  </w:sdt>
  <w:p w:rsidR="00237149" w:rsidRDefault="00237149">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ítulo"/>
      <w:id w:val="77738743"/>
      <w:placeholder>
        <w:docPart w:val="BF1AA3F887754ECC9227F1EA9F911A2E"/>
      </w:placeholder>
      <w:dataBinding w:prefixMappings="xmlns:ns0='http://schemas.openxmlformats.org/package/2006/metadata/core-properties' xmlns:ns1='http://purl.org/dc/elements/1.1/'" w:xpath="/ns0:coreProperties[1]/ns1:title[1]" w:storeItemID="{6C3C8BC8-F283-45AE-878A-BAB7291924A1}"/>
      <w:text/>
    </w:sdtPr>
    <w:sdtContent>
      <w:p w:rsidR="00237149" w:rsidRDefault="001C34D4">
        <w:pPr>
          <w:pStyle w:val="Encabezado"/>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Mesa de Juegos Reunidos</w:t>
        </w:r>
      </w:p>
    </w:sdtContent>
  </w:sdt>
  <w:p w:rsidR="00237149" w:rsidRDefault="00237149">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F53AED"/>
    <w:multiLevelType w:val="hybridMultilevel"/>
    <w:tmpl w:val="0980EF44"/>
    <w:lvl w:ilvl="0" w:tplc="0C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nsid w:val="307F38F9"/>
    <w:multiLevelType w:val="hybridMultilevel"/>
    <w:tmpl w:val="01F0B564"/>
    <w:lvl w:ilvl="0" w:tplc="1FDCAFF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C605E71"/>
    <w:multiLevelType w:val="hybridMultilevel"/>
    <w:tmpl w:val="D03ABAB2"/>
    <w:lvl w:ilvl="0" w:tplc="0C0A0009">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
    <w:nsid w:val="49FF6FCC"/>
    <w:multiLevelType w:val="hybridMultilevel"/>
    <w:tmpl w:val="C5F289D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F860C8A"/>
    <w:multiLevelType w:val="hybridMultilevel"/>
    <w:tmpl w:val="69823CB2"/>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54304B8"/>
    <w:multiLevelType w:val="hybridMultilevel"/>
    <w:tmpl w:val="54768A36"/>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78F94392"/>
    <w:multiLevelType w:val="hybridMultilevel"/>
    <w:tmpl w:val="03EE3E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3"/>
  </w:num>
  <w:num w:numId="4">
    <w:abstractNumId w:val="0"/>
  </w:num>
  <w:num w:numId="5">
    <w:abstractNumId w:val="2"/>
  </w:num>
  <w:num w:numId="6">
    <w:abstractNumId w:val="1"/>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8193"/>
  </w:hdrShapeDefaults>
  <w:footnotePr>
    <w:footnote w:id="0"/>
    <w:footnote w:id="1"/>
  </w:footnotePr>
  <w:endnotePr>
    <w:endnote w:id="0"/>
    <w:endnote w:id="1"/>
  </w:endnotePr>
  <w:compat/>
  <w:rsids>
    <w:rsidRoot w:val="009D43EE"/>
    <w:rsid w:val="00000B4F"/>
    <w:rsid w:val="00000CFA"/>
    <w:rsid w:val="00017AC3"/>
    <w:rsid w:val="000B457D"/>
    <w:rsid w:val="000C6864"/>
    <w:rsid w:val="00157237"/>
    <w:rsid w:val="00190158"/>
    <w:rsid w:val="001C34D4"/>
    <w:rsid w:val="001D1473"/>
    <w:rsid w:val="002058CE"/>
    <w:rsid w:val="00237149"/>
    <w:rsid w:val="002462B2"/>
    <w:rsid w:val="002608B5"/>
    <w:rsid w:val="00263F3B"/>
    <w:rsid w:val="002A7A43"/>
    <w:rsid w:val="002C7324"/>
    <w:rsid w:val="00372201"/>
    <w:rsid w:val="003E1FF8"/>
    <w:rsid w:val="00431811"/>
    <w:rsid w:val="00461DD0"/>
    <w:rsid w:val="00486189"/>
    <w:rsid w:val="005A345F"/>
    <w:rsid w:val="006021E5"/>
    <w:rsid w:val="0062714E"/>
    <w:rsid w:val="0065032E"/>
    <w:rsid w:val="0065530B"/>
    <w:rsid w:val="006C6333"/>
    <w:rsid w:val="00725D07"/>
    <w:rsid w:val="00750A78"/>
    <w:rsid w:val="00755870"/>
    <w:rsid w:val="00782302"/>
    <w:rsid w:val="00812A9D"/>
    <w:rsid w:val="0085323D"/>
    <w:rsid w:val="008614EF"/>
    <w:rsid w:val="008751E8"/>
    <w:rsid w:val="00896DD4"/>
    <w:rsid w:val="009010E1"/>
    <w:rsid w:val="00906201"/>
    <w:rsid w:val="00974FEB"/>
    <w:rsid w:val="00985F90"/>
    <w:rsid w:val="009A29B3"/>
    <w:rsid w:val="009B1C0E"/>
    <w:rsid w:val="009D43EE"/>
    <w:rsid w:val="009E37F6"/>
    <w:rsid w:val="00A17E7B"/>
    <w:rsid w:val="00A27C84"/>
    <w:rsid w:val="00AD192F"/>
    <w:rsid w:val="00AE0493"/>
    <w:rsid w:val="00AF6ED6"/>
    <w:rsid w:val="00B249C3"/>
    <w:rsid w:val="00B53165"/>
    <w:rsid w:val="00B70194"/>
    <w:rsid w:val="00B91934"/>
    <w:rsid w:val="00BE0464"/>
    <w:rsid w:val="00BE1E5C"/>
    <w:rsid w:val="00BF67E9"/>
    <w:rsid w:val="00C144DE"/>
    <w:rsid w:val="00C30DBF"/>
    <w:rsid w:val="00C522DF"/>
    <w:rsid w:val="00C94541"/>
    <w:rsid w:val="00CA42E2"/>
    <w:rsid w:val="00CC5157"/>
    <w:rsid w:val="00D01E33"/>
    <w:rsid w:val="00D30F7B"/>
    <w:rsid w:val="00D65082"/>
    <w:rsid w:val="00D801D9"/>
    <w:rsid w:val="00E677E7"/>
    <w:rsid w:val="00EE1F76"/>
    <w:rsid w:val="00EF6135"/>
    <w:rsid w:val="00F92ACD"/>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6DD4"/>
  </w:style>
  <w:style w:type="paragraph" w:styleId="Ttulo1">
    <w:name w:val="heading 1"/>
    <w:basedOn w:val="Normal"/>
    <w:next w:val="Normal"/>
    <w:link w:val="Ttulo1Car"/>
    <w:uiPriority w:val="9"/>
    <w:qFormat/>
    <w:rsid w:val="007558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75587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D43EE"/>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9D43EE"/>
    <w:rPr>
      <w:rFonts w:eastAsiaTheme="minorEastAsia"/>
    </w:rPr>
  </w:style>
  <w:style w:type="paragraph" w:styleId="Textodeglobo">
    <w:name w:val="Balloon Text"/>
    <w:basedOn w:val="Normal"/>
    <w:link w:val="TextodegloboCar"/>
    <w:uiPriority w:val="99"/>
    <w:semiHidden/>
    <w:unhideWhenUsed/>
    <w:rsid w:val="009D43E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D43EE"/>
    <w:rPr>
      <w:rFonts w:ascii="Tahoma" w:hAnsi="Tahoma" w:cs="Tahoma"/>
      <w:sz w:val="16"/>
      <w:szCs w:val="16"/>
    </w:rPr>
  </w:style>
  <w:style w:type="paragraph" w:styleId="Encabezado">
    <w:name w:val="header"/>
    <w:basedOn w:val="Normal"/>
    <w:link w:val="EncabezadoCar"/>
    <w:uiPriority w:val="99"/>
    <w:unhideWhenUsed/>
    <w:rsid w:val="00000B4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00B4F"/>
  </w:style>
  <w:style w:type="paragraph" w:styleId="Piedepgina">
    <w:name w:val="footer"/>
    <w:basedOn w:val="Normal"/>
    <w:link w:val="PiedepginaCar"/>
    <w:uiPriority w:val="99"/>
    <w:unhideWhenUsed/>
    <w:rsid w:val="00000B4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00B4F"/>
  </w:style>
  <w:style w:type="paragraph" w:customStyle="1" w:styleId="estilo2">
    <w:name w:val="estilo2"/>
    <w:basedOn w:val="Normal"/>
    <w:rsid w:val="0037220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ilo1">
    <w:name w:val="estilo1"/>
    <w:basedOn w:val="Normal"/>
    <w:rsid w:val="0037220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semiHidden/>
    <w:unhideWhenUsed/>
    <w:rsid w:val="0037220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372201"/>
    <w:rPr>
      <w:b/>
      <w:bCs/>
    </w:rPr>
  </w:style>
  <w:style w:type="paragraph" w:styleId="Prrafodelista">
    <w:name w:val="List Paragraph"/>
    <w:basedOn w:val="Normal"/>
    <w:uiPriority w:val="34"/>
    <w:qFormat/>
    <w:rsid w:val="0085323D"/>
    <w:pPr>
      <w:ind w:left="720"/>
      <w:contextualSpacing/>
    </w:pPr>
  </w:style>
  <w:style w:type="character" w:customStyle="1" w:styleId="Ttulo1Car">
    <w:name w:val="Título 1 Car"/>
    <w:basedOn w:val="Fuentedeprrafopredeter"/>
    <w:link w:val="Ttulo1"/>
    <w:uiPriority w:val="9"/>
    <w:rsid w:val="0075587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755870"/>
    <w:rPr>
      <w:rFonts w:asciiTheme="majorHAnsi" w:eastAsiaTheme="majorEastAsia" w:hAnsiTheme="majorHAnsi" w:cstheme="majorBidi"/>
      <w:b/>
      <w:bCs/>
      <w:color w:val="4F81BD" w:themeColor="accent1"/>
      <w:sz w:val="26"/>
      <w:szCs w:val="26"/>
    </w:rPr>
  </w:style>
  <w:style w:type="paragraph" w:styleId="TDC1">
    <w:name w:val="toc 1"/>
    <w:basedOn w:val="Normal"/>
    <w:next w:val="Normal"/>
    <w:autoRedefine/>
    <w:uiPriority w:val="39"/>
    <w:unhideWhenUsed/>
    <w:rsid w:val="00755870"/>
    <w:pPr>
      <w:spacing w:after="100"/>
    </w:pPr>
  </w:style>
  <w:style w:type="paragraph" w:styleId="TDC2">
    <w:name w:val="toc 2"/>
    <w:basedOn w:val="Normal"/>
    <w:next w:val="Normal"/>
    <w:autoRedefine/>
    <w:uiPriority w:val="39"/>
    <w:unhideWhenUsed/>
    <w:rsid w:val="00755870"/>
    <w:pPr>
      <w:spacing w:after="100"/>
      <w:ind w:left="220"/>
    </w:pPr>
  </w:style>
  <w:style w:type="character" w:styleId="Hipervnculo">
    <w:name w:val="Hyperlink"/>
    <w:basedOn w:val="Fuentedeprrafopredeter"/>
    <w:uiPriority w:val="99"/>
    <w:unhideWhenUsed/>
    <w:rsid w:val="00755870"/>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D86324FDD484230B5454D672EC43B91"/>
        <w:category>
          <w:name w:val="General"/>
          <w:gallery w:val="placeholder"/>
        </w:category>
        <w:types>
          <w:type w:val="bbPlcHdr"/>
        </w:types>
        <w:behaviors>
          <w:behavior w:val="content"/>
        </w:behaviors>
        <w:guid w:val="{4713A708-B46C-463F-8933-5B6227407F6D}"/>
      </w:docPartPr>
      <w:docPartBody>
        <w:p w:rsidR="00774A79" w:rsidRDefault="00A03E43" w:rsidP="00A03E43">
          <w:pPr>
            <w:pStyle w:val="AD86324FDD484230B5454D672EC43B91"/>
          </w:pPr>
          <w:r>
            <w:rPr>
              <w:rFonts w:asciiTheme="majorHAnsi" w:eastAsiaTheme="majorEastAsia" w:hAnsiTheme="majorHAnsi" w:cstheme="majorBidi"/>
              <w:b/>
              <w:bCs/>
              <w:color w:val="FFFFFF" w:themeColor="background1"/>
              <w:sz w:val="72"/>
              <w:szCs w:val="72"/>
            </w:rPr>
            <w:t>[Año]</w:t>
          </w:r>
        </w:p>
      </w:docPartBody>
    </w:docPart>
    <w:docPart>
      <w:docPartPr>
        <w:name w:val="F6BF7281F93340A9B7E6BA9D5EC06E52"/>
        <w:category>
          <w:name w:val="General"/>
          <w:gallery w:val="placeholder"/>
        </w:category>
        <w:types>
          <w:type w:val="bbPlcHdr"/>
        </w:types>
        <w:behaviors>
          <w:behavior w:val="content"/>
        </w:behaviors>
        <w:guid w:val="{422AEF4B-2FEC-40D0-A810-B2583F5EE92B}"/>
      </w:docPartPr>
      <w:docPartBody>
        <w:p w:rsidR="00774A79" w:rsidRDefault="00A03E43" w:rsidP="00A03E43">
          <w:pPr>
            <w:pStyle w:val="F6BF7281F93340A9B7E6BA9D5EC06E52"/>
          </w:pPr>
          <w:r>
            <w:rPr>
              <w:color w:val="76923C" w:themeColor="accent3" w:themeShade="BF"/>
            </w:rPr>
            <w:t>[Escribir el nombre de la compañía]</w:t>
          </w:r>
        </w:p>
      </w:docPartBody>
    </w:docPart>
    <w:docPart>
      <w:docPartPr>
        <w:name w:val="80AB759B5DDF4A2692CA41324244553C"/>
        <w:category>
          <w:name w:val="General"/>
          <w:gallery w:val="placeholder"/>
        </w:category>
        <w:types>
          <w:type w:val="bbPlcHdr"/>
        </w:types>
        <w:behaviors>
          <w:behavior w:val="content"/>
        </w:behaviors>
        <w:guid w:val="{971F165F-60A4-4648-8ADD-617991518DCE}"/>
      </w:docPartPr>
      <w:docPartBody>
        <w:p w:rsidR="00774A79" w:rsidRDefault="00A03E43" w:rsidP="00A03E43">
          <w:pPr>
            <w:pStyle w:val="80AB759B5DDF4A2692CA41324244553C"/>
          </w:pPr>
          <w:r>
            <w:rPr>
              <w:color w:val="76923C" w:themeColor="accent3" w:themeShade="BF"/>
            </w:rPr>
            <w:t>[Escribir el nombre del autor]</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A03E43"/>
    <w:rsid w:val="00502E93"/>
    <w:rsid w:val="00774A79"/>
    <w:rsid w:val="00807EF3"/>
    <w:rsid w:val="00A03E43"/>
    <w:rsid w:val="00C95954"/>
    <w:rsid w:val="00CA25A1"/>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A79"/>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AD86324FDD484230B5454D672EC43B91">
    <w:name w:val="AD86324FDD484230B5454D672EC43B91"/>
    <w:rsid w:val="00A03E43"/>
  </w:style>
  <w:style w:type="paragraph" w:customStyle="1" w:styleId="F6BF7281F93340A9B7E6BA9D5EC06E52">
    <w:name w:val="F6BF7281F93340A9B7E6BA9D5EC06E52"/>
    <w:rsid w:val="00A03E43"/>
  </w:style>
  <w:style w:type="paragraph" w:customStyle="1" w:styleId="80AB759B5DDF4A2692CA41324244553C">
    <w:name w:val="80AB759B5DDF4A2692CA41324244553C"/>
    <w:rsid w:val="00A03E43"/>
  </w:style>
  <w:style w:type="paragraph" w:customStyle="1" w:styleId="9DF1B2ED48BA4E87837D7DAB14FA2138">
    <w:name w:val="9DF1B2ED48BA4E87837D7DAB14FA2138"/>
    <w:rsid w:val="00A03E43"/>
  </w:style>
  <w:style w:type="paragraph" w:customStyle="1" w:styleId="251FFE8FD48F48598E238436E9580E7E">
    <w:name w:val="251FFE8FD48F48598E238436E9580E7E"/>
    <w:rsid w:val="00A03E43"/>
  </w:style>
  <w:style w:type="paragraph" w:customStyle="1" w:styleId="0701A25EEAF44BB882A8E2F34C90AFC7">
    <w:name w:val="0701A25EEAF44BB882A8E2F34C90AFC7"/>
    <w:rsid w:val="00A03E43"/>
  </w:style>
  <w:style w:type="paragraph" w:customStyle="1" w:styleId="BF1AA3F887754ECC9227F1EA9F911A2E">
    <w:name w:val="BF1AA3F887754ECC9227F1EA9F911A2E"/>
    <w:rsid w:val="00CA25A1"/>
  </w:style>
  <w:style w:type="paragraph" w:customStyle="1" w:styleId="D4AAFD877A26452783B8F0AD45AF7937">
    <w:name w:val="D4AAFD877A26452783B8F0AD45AF7937"/>
    <w:rsid w:val="00CA25A1"/>
  </w:style>
  <w:style w:type="paragraph" w:customStyle="1" w:styleId="B065504A5EB34A3AAB418F0DF5069C49">
    <w:name w:val="B065504A5EB34A3AAB418F0DF5069C49"/>
    <w:rsid w:val="00CA25A1"/>
  </w:style>
  <w:style w:type="paragraph" w:customStyle="1" w:styleId="77AD9489BB914F25AB97694A613CB880">
    <w:name w:val="77AD9489BB914F25AB97694A613CB880"/>
    <w:rsid w:val="00CA25A1"/>
  </w:style>
  <w:style w:type="paragraph" w:customStyle="1" w:styleId="BAF49DD1657545DCA18EC5E2483EBCB3">
    <w:name w:val="BAF49DD1657545DCA18EC5E2483EBCB3"/>
    <w:rsid w:val="00CA25A1"/>
  </w:style>
  <w:style w:type="paragraph" w:customStyle="1" w:styleId="B76D84033F81416989AFE42B0EF5E8C8">
    <w:name w:val="B76D84033F81416989AFE42B0EF5E8C8"/>
    <w:rsid w:val="00CA25A1"/>
  </w:style>
  <w:style w:type="paragraph" w:customStyle="1" w:styleId="A41DB2043E924F1DBF2C005A4F0A6133">
    <w:name w:val="A41DB2043E924F1DBF2C005A4F0A6133"/>
    <w:rsid w:val="00CA25A1"/>
  </w:style>
  <w:style w:type="paragraph" w:customStyle="1" w:styleId="469152C7DAB945B6B61431B2B03762F8">
    <w:name w:val="469152C7DAB945B6B61431B2B03762F8"/>
    <w:rsid w:val="00CA25A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243649-C688-4E71-B501-253A267F8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63</Pages>
  <Words>2830</Words>
  <Characters>15569</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Mesa de juegos reunidos</vt:lpstr>
    </vt:vector>
  </TitlesOfParts>
  <Company>I.E.S. José Luis Castillo-Puche</Company>
  <LinksUpToDate>false</LinksUpToDate>
  <CharactersWithSpaces>18363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Mesa de Juegos Reunidos</dc:title>
  <dc:creator>Amorós Serrano, Salvador</dc:creator>
  <cp:lastModifiedBy>Salva</cp:lastModifiedBy>
  <cp:revision>5</cp:revision>
  <dcterms:created xsi:type="dcterms:W3CDTF">2013-06-18T15:05:00Z</dcterms:created>
  <dcterms:modified xsi:type="dcterms:W3CDTF">2013-06-18T15:11:00Z</dcterms:modified>
</cp:coreProperties>
</file>